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27B64" w:rsidRPr="00327B64" w:rsidTr="00327B64">
        <w:trPr>
          <w:tblCellSpacing w:w="0" w:type="dxa"/>
        </w:trPr>
        <w:tc>
          <w:tcPr>
            <w:tcW w:w="3348" w:type="dxa"/>
            <w:tcMar>
              <w:top w:w="0" w:type="dxa"/>
              <w:left w:w="108" w:type="dxa"/>
              <w:bottom w:w="0"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bookmarkStart w:id="0" w:name="_GoBack"/>
            <w:r w:rsidRPr="00327B64">
              <w:rPr>
                <w:rFonts w:ascii="Times New Roman" w:eastAsia="Times New Roman" w:hAnsi="Times New Roman" w:cs="Times New Roman"/>
                <w:b/>
                <w:bCs/>
                <w:sz w:val="24"/>
                <w:szCs w:val="24"/>
              </w:rPr>
              <w:t>THỦ TƯỚNG CHÍNH PHỦ</w:t>
            </w:r>
            <w:r w:rsidRPr="00327B6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24"/>
                <w:szCs w:val="24"/>
              </w:rPr>
              <w:t>CỘNG HÒA XÃ HỘI CHỦ NGHĨA VIỆT NAM</w:t>
            </w:r>
            <w:r w:rsidRPr="00327B64">
              <w:rPr>
                <w:rFonts w:ascii="Times New Roman" w:eastAsia="Times New Roman" w:hAnsi="Times New Roman" w:cs="Times New Roman"/>
                <w:b/>
                <w:bCs/>
                <w:sz w:val="24"/>
                <w:szCs w:val="24"/>
              </w:rPr>
              <w:br/>
              <w:t>Độc lập - Tự do - Hạnh phúc</w:t>
            </w:r>
            <w:r w:rsidRPr="00327B64">
              <w:rPr>
                <w:rFonts w:ascii="Times New Roman" w:eastAsia="Times New Roman" w:hAnsi="Times New Roman" w:cs="Times New Roman"/>
                <w:b/>
                <w:bCs/>
                <w:sz w:val="24"/>
                <w:szCs w:val="24"/>
              </w:rPr>
              <w:br/>
              <w:t>---------------</w:t>
            </w:r>
          </w:p>
        </w:tc>
      </w:tr>
      <w:tr w:rsidR="00327B64" w:rsidRPr="00327B64" w:rsidTr="00327B64">
        <w:trPr>
          <w:tblCellSpacing w:w="0" w:type="dxa"/>
        </w:trPr>
        <w:tc>
          <w:tcPr>
            <w:tcW w:w="3348" w:type="dxa"/>
            <w:tcMar>
              <w:top w:w="0" w:type="dxa"/>
              <w:left w:w="108" w:type="dxa"/>
              <w:bottom w:w="0"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24"/>
                <w:szCs w:val="24"/>
              </w:rPr>
              <w:t>Số: 318/QĐ-TTg</w:t>
            </w:r>
          </w:p>
        </w:tc>
        <w:tc>
          <w:tcPr>
            <w:tcW w:w="5508" w:type="dxa"/>
            <w:tcMar>
              <w:top w:w="0" w:type="dxa"/>
              <w:left w:w="108" w:type="dxa"/>
              <w:bottom w:w="0" w:type="dxa"/>
              <w:right w:w="108" w:type="dxa"/>
            </w:tcMar>
            <w:hideMark/>
          </w:tcPr>
          <w:p w:rsidR="00327B64" w:rsidRPr="00327B64" w:rsidRDefault="00327B64" w:rsidP="00327B64">
            <w:pPr>
              <w:spacing w:before="120" w:after="120" w:line="234" w:lineRule="atLeast"/>
              <w:jc w:val="right"/>
              <w:rPr>
                <w:rFonts w:ascii="Times New Roman" w:eastAsia="Times New Roman" w:hAnsi="Times New Roman" w:cs="Times New Roman"/>
                <w:sz w:val="24"/>
                <w:szCs w:val="24"/>
              </w:rPr>
            </w:pPr>
            <w:r w:rsidRPr="00327B64">
              <w:rPr>
                <w:rFonts w:ascii="Times New Roman" w:eastAsia="Times New Roman" w:hAnsi="Times New Roman" w:cs="Times New Roman"/>
                <w:i/>
                <w:iCs/>
                <w:sz w:val="24"/>
                <w:szCs w:val="24"/>
              </w:rPr>
              <w:t>Hà Nội, ngày 08 tháng 3 năm 2022</w:t>
            </w:r>
          </w:p>
        </w:tc>
      </w:tr>
    </w:tbl>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 </w:t>
      </w:r>
    </w:p>
    <w:p w:rsidR="00327B64" w:rsidRPr="00327B64" w:rsidRDefault="00327B64" w:rsidP="00327B64">
      <w:pPr>
        <w:shd w:val="clear" w:color="auto" w:fill="FFFFFF"/>
        <w:spacing w:after="0" w:line="234" w:lineRule="atLeast"/>
        <w:jc w:val="center"/>
        <w:rPr>
          <w:rFonts w:ascii="Arial" w:eastAsia="Times New Roman" w:hAnsi="Arial" w:cs="Arial"/>
          <w:color w:val="000000"/>
          <w:sz w:val="18"/>
          <w:szCs w:val="18"/>
        </w:rPr>
      </w:pPr>
      <w:bookmarkStart w:id="1" w:name="loai_1"/>
      <w:r w:rsidRPr="00327B64">
        <w:rPr>
          <w:rFonts w:ascii="Arial" w:eastAsia="Times New Roman" w:hAnsi="Arial" w:cs="Arial"/>
          <w:b/>
          <w:bCs/>
          <w:color w:val="000000"/>
          <w:sz w:val="24"/>
          <w:szCs w:val="24"/>
        </w:rPr>
        <w:t>QUYẾT ĐỊNH</w:t>
      </w:r>
      <w:bookmarkEnd w:id="1"/>
    </w:p>
    <w:p w:rsidR="00327B64" w:rsidRPr="00327B64" w:rsidRDefault="00327B64" w:rsidP="00327B64">
      <w:pPr>
        <w:shd w:val="clear" w:color="auto" w:fill="FFFFFF"/>
        <w:spacing w:after="0" w:line="234" w:lineRule="atLeast"/>
        <w:jc w:val="center"/>
        <w:rPr>
          <w:rFonts w:ascii="Arial" w:eastAsia="Times New Roman" w:hAnsi="Arial" w:cs="Arial"/>
          <w:color w:val="000000"/>
          <w:sz w:val="18"/>
          <w:szCs w:val="18"/>
        </w:rPr>
      </w:pPr>
      <w:bookmarkStart w:id="2" w:name="loai_1_name"/>
      <w:r w:rsidRPr="00327B64">
        <w:rPr>
          <w:rFonts w:ascii="Arial" w:eastAsia="Times New Roman" w:hAnsi="Arial" w:cs="Arial"/>
          <w:color w:val="000000"/>
          <w:sz w:val="18"/>
          <w:szCs w:val="18"/>
        </w:rPr>
        <w:t>BAN HÀNH BỘ TIÊU CHÍ QUỐC GIA VỀ XÃ NÔNG THÔN MỚI VÀ BỘ TIÊU CHÍ QUỐC GIA VỀ XÃ NÔNG THÔN MỚI NÂNG CAO GIAI ĐOẠN 2021 - 2025</w:t>
      </w:r>
      <w:bookmarkEnd w:id="2"/>
    </w:p>
    <w:p w:rsidR="00327B64" w:rsidRPr="00327B64" w:rsidRDefault="00327B64" w:rsidP="00327B64">
      <w:pPr>
        <w:shd w:val="clear" w:color="auto" w:fill="FFFFFF"/>
        <w:spacing w:before="120" w:after="120" w:line="234" w:lineRule="atLeast"/>
        <w:jc w:val="center"/>
        <w:rPr>
          <w:rFonts w:ascii="Arial" w:eastAsia="Times New Roman" w:hAnsi="Arial" w:cs="Arial"/>
          <w:color w:val="000000"/>
          <w:sz w:val="18"/>
          <w:szCs w:val="18"/>
        </w:rPr>
      </w:pPr>
      <w:r w:rsidRPr="00327B64">
        <w:rPr>
          <w:rFonts w:ascii="Arial" w:eastAsia="Times New Roman" w:hAnsi="Arial" w:cs="Arial"/>
          <w:b/>
          <w:bCs/>
          <w:color w:val="000000"/>
          <w:sz w:val="24"/>
          <w:szCs w:val="24"/>
        </w:rPr>
        <w:t>THỦ TƯỚNG CHÍNH PHỦ</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i/>
          <w:iCs/>
          <w:color w:val="000000"/>
          <w:sz w:val="18"/>
          <w:szCs w:val="18"/>
        </w:rPr>
        <w:t>Căn cứ Nghị quyết số 25/2021/QH15 ngày 28 tháng 7 năm 2021 của Quốc hội phê duyệt chủ trương đầu tư Chương trình mục tiêu quốc gia xây dựng nông thôn mới giai đoạn 2021 - 2025;</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r w:rsidRPr="00327B64">
        <w:rPr>
          <w:rFonts w:ascii="Arial" w:eastAsia="Times New Roman" w:hAnsi="Arial" w:cs="Arial"/>
          <w:i/>
          <w:iCs/>
          <w:color w:val="000000"/>
          <w:sz w:val="18"/>
          <w:szCs w:val="18"/>
        </w:rPr>
        <w:t>Căn cứ Quyết định số </w:t>
      </w:r>
      <w:hyperlink r:id="rId5" w:tgtFrame="_blank" w:tooltip="Quyết định 1689/QĐ-TTg" w:history="1">
        <w:r w:rsidRPr="00327B64">
          <w:rPr>
            <w:rFonts w:ascii="Arial" w:eastAsia="Times New Roman" w:hAnsi="Arial" w:cs="Arial"/>
            <w:i/>
            <w:iCs/>
            <w:color w:val="0E70C3"/>
            <w:sz w:val="18"/>
            <w:szCs w:val="18"/>
          </w:rPr>
          <w:t>1689/QĐ-TTg</w:t>
        </w:r>
      </w:hyperlink>
      <w:r w:rsidRPr="00327B64">
        <w:rPr>
          <w:rFonts w:ascii="Arial" w:eastAsia="Times New Roman" w:hAnsi="Arial" w:cs="Arial"/>
          <w:i/>
          <w:iCs/>
          <w:color w:val="000000"/>
          <w:sz w:val="18"/>
          <w:szCs w:val="18"/>
        </w:rPr>
        <w:t> ngày 11 tháng 10 năm 2021 của Thủ tướng Chính phủ ban hành Kế hoạch triển khai Nghị quyết số 25/2021/QH15 ngày 28 tháng 7 năm 2021 của Quốc hội về việc phê duyệt chủ trương đầu tư Chương trình mục tiêu quốc gia xây dựng nông thôn mới giai đoạn 2021 - 2025;</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i/>
          <w:iCs/>
          <w:color w:val="000000"/>
          <w:sz w:val="18"/>
          <w:szCs w:val="18"/>
        </w:rPr>
        <w:t>Theo đề nghị của Bộ trưởng Bộ Nông nghiệp và Phát triển nông thôn.</w:t>
      </w:r>
    </w:p>
    <w:p w:rsidR="00327B64" w:rsidRPr="00327B64" w:rsidRDefault="00327B64" w:rsidP="00327B64">
      <w:pPr>
        <w:shd w:val="clear" w:color="auto" w:fill="FFFFFF"/>
        <w:spacing w:before="120" w:after="120" w:line="234" w:lineRule="atLeast"/>
        <w:jc w:val="center"/>
        <w:rPr>
          <w:rFonts w:ascii="Arial" w:eastAsia="Times New Roman" w:hAnsi="Arial" w:cs="Arial"/>
          <w:color w:val="000000"/>
          <w:sz w:val="18"/>
          <w:szCs w:val="18"/>
        </w:rPr>
      </w:pPr>
      <w:r w:rsidRPr="00327B64">
        <w:rPr>
          <w:rFonts w:ascii="Arial" w:eastAsia="Times New Roman" w:hAnsi="Arial" w:cs="Arial"/>
          <w:b/>
          <w:bCs/>
          <w:color w:val="000000"/>
          <w:sz w:val="24"/>
          <w:szCs w:val="24"/>
        </w:rPr>
        <w:t>QUYẾT ĐỊNH:</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3" w:name="dieu_1"/>
      <w:r w:rsidRPr="00327B64">
        <w:rPr>
          <w:rFonts w:ascii="Arial" w:eastAsia="Times New Roman" w:hAnsi="Arial" w:cs="Arial"/>
          <w:b/>
          <w:bCs/>
          <w:color w:val="000000"/>
          <w:sz w:val="18"/>
          <w:szCs w:val="18"/>
        </w:rPr>
        <w:t>Điều 1.</w:t>
      </w:r>
      <w:bookmarkEnd w:id="3"/>
      <w:r w:rsidRPr="00327B64">
        <w:rPr>
          <w:rFonts w:ascii="Arial" w:eastAsia="Times New Roman" w:hAnsi="Arial" w:cs="Arial"/>
          <w:color w:val="000000"/>
          <w:sz w:val="18"/>
          <w:szCs w:val="18"/>
        </w:rPr>
        <w:t> </w:t>
      </w:r>
      <w:bookmarkStart w:id="4" w:name="dieu_1_name"/>
      <w:r w:rsidRPr="00327B64">
        <w:rPr>
          <w:rFonts w:ascii="Arial" w:eastAsia="Times New Roman" w:hAnsi="Arial" w:cs="Arial"/>
          <w:color w:val="000000"/>
          <w:sz w:val="18"/>
          <w:szCs w:val="18"/>
        </w:rPr>
        <w:t>Ban hành kèm theo Quyết định này Bộ tiêu chí quốc gia về xã nông thôn mới và Bộ tiêu chí quốc gia về xã nông thôn mới nâng cao giai đoạn 2021 - 2025 (gọi tắt là Bộ tiêu chí nông thôn mới cấp xã giai đoạn 2021 - 2025).</w:t>
      </w:r>
      <w:bookmarkEnd w:id="4"/>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Đối với các xã đặc biệt khó khăn, xã an toàn khu thuộc huyện nghèo và huyện vừa thoát nghèo giai đoạn 2018 - 2020, mức đạt chuẩn nông thôn mới hoặc đạt chuẩn nông thôn mới nâng cao được áp dụng theo quy định đạt chuẩn đối với vùng Trung du miền núi phía Bắc.</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5" w:name="dieu_2"/>
      <w:r w:rsidRPr="00327B64">
        <w:rPr>
          <w:rFonts w:ascii="Arial" w:eastAsia="Times New Roman" w:hAnsi="Arial" w:cs="Arial"/>
          <w:b/>
          <w:bCs/>
          <w:color w:val="000000"/>
          <w:sz w:val="18"/>
          <w:szCs w:val="18"/>
        </w:rPr>
        <w:t>Điều 2.</w:t>
      </w:r>
      <w:bookmarkEnd w:id="5"/>
      <w:r w:rsidRPr="00327B64">
        <w:rPr>
          <w:rFonts w:ascii="Arial" w:eastAsia="Times New Roman" w:hAnsi="Arial" w:cs="Arial"/>
          <w:color w:val="000000"/>
          <w:sz w:val="18"/>
          <w:szCs w:val="18"/>
        </w:rPr>
        <w:t> </w:t>
      </w:r>
      <w:bookmarkStart w:id="6" w:name="dieu_2_name"/>
      <w:r w:rsidRPr="00327B64">
        <w:rPr>
          <w:rFonts w:ascii="Arial" w:eastAsia="Times New Roman" w:hAnsi="Arial" w:cs="Arial"/>
          <w:color w:val="000000"/>
          <w:sz w:val="18"/>
          <w:szCs w:val="18"/>
        </w:rPr>
        <w:t>Nhiệm vụ của các bộ, ngành, địa phương:</w:t>
      </w:r>
      <w:bookmarkEnd w:id="6"/>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7" w:name="khoan_1_2"/>
      <w:r w:rsidRPr="00327B64">
        <w:rPr>
          <w:rFonts w:ascii="Arial" w:eastAsia="Times New Roman" w:hAnsi="Arial" w:cs="Arial"/>
          <w:color w:val="000000"/>
          <w:sz w:val="18"/>
          <w:szCs w:val="18"/>
          <w:shd w:val="clear" w:color="auto" w:fill="FFFF96"/>
        </w:rPr>
        <w:t>1. Các bộ, ngành liên quan căn cứ chức năng quản lý nhà nước, công bố chỉ tiêu cụ thể và ban hành hướng dẫn thực hiện đối với các tiêu chí, chỉ tiêu thuộc Bộ tiêu chí nông thôn mới cấp xã giai đoạn 2021 - 2025 trong thời gian 30 ngày kể từ ngày ban hành Quyết định này.</w:t>
      </w:r>
      <w:bookmarkEnd w:id="7"/>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2. Trong quá trình đôn đốc, hướng dẫn các địa phương triển khai thực hiện các tiêu chí, chỉ tiêu thuộc Bộ tiêu chí nêu trên, nếu có vấn đề mới phát sinh, Bộ Nông nghiệp và Phát triển nông thôn chủ trì, phối hợp với các bộ, cơ quan, địa phương liên quan kịp thời nghiên cứu, rà soát, hoàn thiện, tham mưu Thủ tướng Chính phủ xem xét, điều chỉnh, bổ sung Bộ tiêu chí nêu trên, bảo đảm phù hợp với điều kiện thực tiễn.</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lang w:val="en-GB"/>
        </w:rPr>
        <w:t>3. Ủy ban nhân dân các tỉnh, thành phố trực thuộc trung ương:</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lang w:val="en-GB"/>
        </w:rPr>
        <w:t>a) Căn cứ </w:t>
      </w:r>
      <w:r w:rsidRPr="00327B64">
        <w:rPr>
          <w:rFonts w:ascii="Arial" w:eastAsia="Times New Roman" w:hAnsi="Arial" w:cs="Arial"/>
          <w:color w:val="000000"/>
          <w:sz w:val="18"/>
          <w:szCs w:val="18"/>
        </w:rPr>
        <w:t>hướng dẫn của các bộ, ngành liên quan, quy định </w:t>
      </w:r>
      <w:r w:rsidRPr="00327B64">
        <w:rPr>
          <w:rFonts w:ascii="Arial" w:eastAsia="Times New Roman" w:hAnsi="Arial" w:cs="Arial"/>
          <w:color w:val="000000"/>
          <w:sz w:val="18"/>
          <w:szCs w:val="18"/>
          <w:lang w:val="en-GB"/>
        </w:rPr>
        <w:t>cụ thể đối với các nhóm xã phù hợp với điều kiện đặc thù, nhu cầu phát triển kinh tế - xã hội, đảm bảo </w:t>
      </w:r>
      <w:r w:rsidRPr="00327B64">
        <w:rPr>
          <w:rFonts w:ascii="Arial" w:eastAsia="Times New Roman" w:hAnsi="Arial" w:cs="Arial"/>
          <w:color w:val="000000"/>
          <w:sz w:val="18"/>
          <w:szCs w:val="18"/>
          <w:lang w:val="fr-FR"/>
        </w:rPr>
        <w:t>mức đạt chuẩn không thấp hơn so với quy định của trung ương, </w:t>
      </w:r>
      <w:r w:rsidRPr="00327B64">
        <w:rPr>
          <w:rFonts w:ascii="Arial" w:eastAsia="Times New Roman" w:hAnsi="Arial" w:cs="Arial"/>
          <w:color w:val="000000"/>
          <w:sz w:val="18"/>
          <w:szCs w:val="18"/>
        </w:rPr>
        <w:t>gắn xây dựng nông thôn mới với quá trình công nghiệp hóa nông nghiệp, đô thị hóa nông thôn, từng bước tiệm cận điều kiện về hạ tầng và dịch vụ của đô thị văn minh, sáng, xanh, sạch, đẹp, bình yên, giàu bản sắc văn hóa truyền thống.</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b) Phân công Văn phòng Điều phối nông thôn mới cấp tỉnh chủ trì, phối hợp với Ủy ban Mặt trận Tổ quốc Việt Nam cùng cấp hàng năm tổ chức kiểm tra, giám sát, đôn đốc việc thực hiện duy trì và nâng cao chất lượng các tiêu chí xã nông thôn mới nâng cao sau đạt chuẩn trên địa bàn để đảm bảo phát triển nông thôn bền vững.</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c</w:t>
      </w:r>
      <w:r w:rsidRPr="00327B64">
        <w:rPr>
          <w:rFonts w:ascii="Arial" w:eastAsia="Times New Roman" w:hAnsi="Arial" w:cs="Arial"/>
          <w:color w:val="000000"/>
          <w:sz w:val="18"/>
          <w:szCs w:val="18"/>
          <w:lang w:val="vi-VN"/>
        </w:rPr>
        <w:t>) Đối với xây dựng nông thôn mới thôn, bản, ấp, Ủy ban nhân dân cấp tỉnh chủ động xây dựng tiêu chí đạt chuẩn nông thôn mới, nông thôn mới kiểu mẫu phù hợp với đặc điểm kinh tế, văn hóa, xã hội các cộng đồng thôn, bản, ấp trên địa bàn để ban hành và chỉ đạo thực hiện, đảm bảo đồng bộ với tiêu chí nông thôn mới cấp xã.</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8" w:name="dieu_3"/>
      <w:r w:rsidRPr="00327B64">
        <w:rPr>
          <w:rFonts w:ascii="Arial" w:eastAsia="Times New Roman" w:hAnsi="Arial" w:cs="Arial"/>
          <w:b/>
          <w:bCs/>
          <w:color w:val="000000"/>
          <w:sz w:val="18"/>
          <w:szCs w:val="18"/>
        </w:rPr>
        <w:t>Điều 3.</w:t>
      </w:r>
      <w:bookmarkEnd w:id="8"/>
      <w:r w:rsidRPr="00327B64">
        <w:rPr>
          <w:rFonts w:ascii="Arial" w:eastAsia="Times New Roman" w:hAnsi="Arial" w:cs="Arial"/>
          <w:color w:val="000000"/>
          <w:sz w:val="18"/>
          <w:szCs w:val="18"/>
        </w:rPr>
        <w:t> </w:t>
      </w:r>
      <w:bookmarkStart w:id="9" w:name="dieu_3_name"/>
      <w:r w:rsidRPr="00327B64">
        <w:rPr>
          <w:rFonts w:ascii="Arial" w:eastAsia="Times New Roman" w:hAnsi="Arial" w:cs="Arial"/>
          <w:color w:val="000000"/>
          <w:sz w:val="18"/>
          <w:szCs w:val="18"/>
          <w:lang w:val="vi-VN"/>
        </w:rPr>
        <w:t>Quyết định này có hiệu lực kể từ ngày ký ban hành.</w:t>
      </w:r>
      <w:bookmarkEnd w:id="9"/>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10" w:name="dieu_4"/>
      <w:r w:rsidRPr="00327B64">
        <w:rPr>
          <w:rFonts w:ascii="Arial" w:eastAsia="Times New Roman" w:hAnsi="Arial" w:cs="Arial"/>
          <w:b/>
          <w:bCs/>
          <w:color w:val="000000"/>
          <w:sz w:val="18"/>
          <w:szCs w:val="18"/>
          <w:lang w:val="vi-VN"/>
        </w:rPr>
        <w:lastRenderedPageBreak/>
        <w:t>Điều 4.</w:t>
      </w:r>
      <w:bookmarkEnd w:id="10"/>
      <w:r w:rsidRPr="00327B64">
        <w:rPr>
          <w:rFonts w:ascii="Arial" w:eastAsia="Times New Roman" w:hAnsi="Arial" w:cs="Arial"/>
          <w:color w:val="000000"/>
          <w:sz w:val="18"/>
          <w:szCs w:val="18"/>
          <w:lang w:val="vi-VN"/>
        </w:rPr>
        <w:t> </w:t>
      </w:r>
      <w:bookmarkStart w:id="11" w:name="dieu_4_name"/>
      <w:r w:rsidRPr="00327B64">
        <w:rPr>
          <w:rFonts w:ascii="Arial" w:eastAsia="Times New Roman" w:hAnsi="Arial" w:cs="Arial"/>
          <w:color w:val="000000"/>
          <w:sz w:val="18"/>
          <w:szCs w:val="18"/>
          <w:lang w:val="vi-VN"/>
        </w:rPr>
        <w:t>Bộ trưởng, Thủ trưởng cơ quan ngang bộ, Thủ trưởng cơ quan thuộc Chính phủ, Chủ tịch Ủy ban nhân dân các tỉnh, thành phố trực thuộc trung ương, Thủ trưởng các cơ quan, đơn vị có liên quan chịu trách nhiệm thi hành Quyết định này./.</w:t>
      </w:r>
      <w:bookmarkEnd w:id="11"/>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5028"/>
        <w:gridCol w:w="3828"/>
      </w:tblGrid>
      <w:tr w:rsidR="00327B64" w:rsidRPr="00327B64" w:rsidTr="00327B64">
        <w:trPr>
          <w:tblCellSpacing w:w="0" w:type="dxa"/>
        </w:trPr>
        <w:tc>
          <w:tcPr>
            <w:tcW w:w="5028" w:type="dxa"/>
            <w:tcMar>
              <w:top w:w="0" w:type="dxa"/>
              <w:left w:w="108" w:type="dxa"/>
              <w:bottom w:w="0" w:type="dxa"/>
              <w:right w:w="108" w:type="dxa"/>
            </w:tcMa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b/>
                <w:bCs/>
                <w:i/>
                <w:iCs/>
                <w:sz w:val="16"/>
                <w:szCs w:val="16"/>
              </w:rPr>
              <w:t> </w:t>
            </w:r>
          </w:p>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b/>
                <w:bCs/>
                <w:i/>
                <w:iCs/>
                <w:sz w:val="24"/>
                <w:szCs w:val="24"/>
                <w:lang w:val="vi-VN"/>
              </w:rPr>
              <w:t>Nơi nhận:</w:t>
            </w:r>
            <w:r w:rsidRPr="00327B64">
              <w:rPr>
                <w:rFonts w:ascii="Times New Roman" w:eastAsia="Times New Roman" w:hAnsi="Times New Roman" w:cs="Times New Roman"/>
                <w:b/>
                <w:bCs/>
                <w:i/>
                <w:iCs/>
                <w:sz w:val="24"/>
                <w:szCs w:val="24"/>
              </w:rPr>
              <w:br/>
            </w:r>
            <w:r w:rsidRPr="00327B64">
              <w:rPr>
                <w:rFonts w:ascii="Times New Roman" w:eastAsia="Times New Roman" w:hAnsi="Times New Roman" w:cs="Times New Roman"/>
                <w:sz w:val="16"/>
                <w:szCs w:val="16"/>
                <w:lang w:val="vi-VN"/>
              </w:rPr>
              <w:t>- Ban Bí thư Trung ương Đảng;</w:t>
            </w:r>
            <w:r w:rsidRPr="00327B64">
              <w:rPr>
                <w:rFonts w:ascii="Times New Roman" w:eastAsia="Times New Roman" w:hAnsi="Times New Roman" w:cs="Times New Roman"/>
                <w:sz w:val="16"/>
                <w:szCs w:val="16"/>
                <w:lang w:val="vi-VN"/>
              </w:rPr>
              <w:br/>
              <w:t>- Thủ tướng, các Phó Thủ tướng Chính phủ;</w:t>
            </w:r>
            <w:r w:rsidRPr="00327B64">
              <w:rPr>
                <w:rFonts w:ascii="Times New Roman" w:eastAsia="Times New Roman" w:hAnsi="Times New Roman" w:cs="Times New Roman"/>
                <w:sz w:val="16"/>
                <w:szCs w:val="16"/>
                <w:lang w:val="vi-VN"/>
              </w:rPr>
              <w:br/>
              <w:t>- Các </w:t>
            </w:r>
            <w:r w:rsidRPr="00327B64">
              <w:rPr>
                <w:rFonts w:ascii="Times New Roman" w:eastAsia="Times New Roman" w:hAnsi="Times New Roman" w:cs="Times New Roman"/>
                <w:sz w:val="16"/>
                <w:szCs w:val="16"/>
              </w:rPr>
              <w:t>b</w:t>
            </w:r>
            <w:r w:rsidRPr="00327B64">
              <w:rPr>
                <w:rFonts w:ascii="Times New Roman" w:eastAsia="Times New Roman" w:hAnsi="Times New Roman" w:cs="Times New Roman"/>
                <w:sz w:val="16"/>
                <w:szCs w:val="16"/>
                <w:lang w:val="vi-VN"/>
              </w:rPr>
              <w:t>ộ, cơ quan ngang </w:t>
            </w:r>
            <w:r w:rsidRPr="00327B64">
              <w:rPr>
                <w:rFonts w:ascii="Times New Roman" w:eastAsia="Times New Roman" w:hAnsi="Times New Roman" w:cs="Times New Roman"/>
                <w:sz w:val="16"/>
                <w:szCs w:val="16"/>
              </w:rPr>
              <w:t>b</w:t>
            </w:r>
            <w:r w:rsidRPr="00327B64">
              <w:rPr>
                <w:rFonts w:ascii="Times New Roman" w:eastAsia="Times New Roman" w:hAnsi="Times New Roman" w:cs="Times New Roman"/>
                <w:sz w:val="16"/>
                <w:szCs w:val="16"/>
                <w:lang w:val="vi-VN"/>
              </w:rPr>
              <w:t>ộ, cơ quan thuộc Chính phủ;</w:t>
            </w:r>
            <w:r w:rsidRPr="00327B64">
              <w:rPr>
                <w:rFonts w:ascii="Times New Roman" w:eastAsia="Times New Roman" w:hAnsi="Times New Roman" w:cs="Times New Roman"/>
                <w:sz w:val="16"/>
                <w:szCs w:val="16"/>
                <w:lang w:val="vi-VN"/>
              </w:rPr>
              <w:br/>
              <w:t>- Thành viên BCĐTW </w:t>
            </w:r>
            <w:r w:rsidRPr="00327B64">
              <w:rPr>
                <w:rFonts w:ascii="Times New Roman" w:eastAsia="Times New Roman" w:hAnsi="Times New Roman" w:cs="Times New Roman"/>
                <w:sz w:val="16"/>
                <w:szCs w:val="16"/>
              </w:rPr>
              <w:t>các c</w:t>
            </w:r>
            <w:r w:rsidRPr="00327B64">
              <w:rPr>
                <w:rFonts w:ascii="Times New Roman" w:eastAsia="Times New Roman" w:hAnsi="Times New Roman" w:cs="Times New Roman"/>
                <w:sz w:val="16"/>
                <w:szCs w:val="16"/>
                <w:lang w:val="vi-VN"/>
              </w:rPr>
              <w:t>hương trình MTQG;</w:t>
            </w:r>
            <w:r w:rsidRPr="00327B64">
              <w:rPr>
                <w:rFonts w:ascii="Times New Roman" w:eastAsia="Times New Roman" w:hAnsi="Times New Roman" w:cs="Times New Roman"/>
                <w:sz w:val="16"/>
                <w:szCs w:val="16"/>
                <w:lang w:val="vi-VN"/>
              </w:rPr>
              <w:br/>
              <w:t>- VPĐP NTM Trung ương (Bộ NN&amp;PTNT);</w:t>
            </w:r>
            <w:r w:rsidRPr="00327B64">
              <w:rPr>
                <w:rFonts w:ascii="Times New Roman" w:eastAsia="Times New Roman" w:hAnsi="Times New Roman" w:cs="Times New Roman"/>
                <w:sz w:val="16"/>
                <w:szCs w:val="16"/>
                <w:lang w:val="vi-VN"/>
              </w:rPr>
              <w:br/>
              <w:t>- HĐND, UBND các tỉnh, thành phố trực thuộc </w:t>
            </w:r>
            <w:r w:rsidRPr="00327B64">
              <w:rPr>
                <w:rFonts w:ascii="Times New Roman" w:eastAsia="Times New Roman" w:hAnsi="Times New Roman" w:cs="Times New Roman"/>
                <w:sz w:val="16"/>
                <w:szCs w:val="16"/>
              </w:rPr>
              <w:t>trung ương</w:t>
            </w:r>
            <w:r w:rsidRPr="00327B64">
              <w:rPr>
                <w:rFonts w:ascii="Times New Roman" w:eastAsia="Times New Roman" w:hAnsi="Times New Roman" w:cs="Times New Roman"/>
                <w:sz w:val="16"/>
                <w:szCs w:val="16"/>
                <w:lang w:val="vi-VN"/>
              </w:rPr>
              <w:t>;</w:t>
            </w:r>
            <w:r w:rsidRPr="00327B64">
              <w:rPr>
                <w:rFonts w:ascii="Times New Roman" w:eastAsia="Times New Roman" w:hAnsi="Times New Roman" w:cs="Times New Roman"/>
                <w:sz w:val="16"/>
                <w:szCs w:val="16"/>
                <w:lang w:val="vi-VN"/>
              </w:rPr>
              <w:br/>
              <w:t>- Văn phòng Trung ương và các Ban của Đảng;</w:t>
            </w:r>
            <w:r w:rsidRPr="00327B64">
              <w:rPr>
                <w:rFonts w:ascii="Times New Roman" w:eastAsia="Times New Roman" w:hAnsi="Times New Roman" w:cs="Times New Roman"/>
                <w:sz w:val="16"/>
                <w:szCs w:val="16"/>
                <w:lang w:val="vi-VN"/>
              </w:rPr>
              <w:br/>
              <w:t>- Văn phòng Chủ tịch nước;</w:t>
            </w:r>
            <w:r w:rsidRPr="00327B64">
              <w:rPr>
                <w:rFonts w:ascii="Times New Roman" w:eastAsia="Times New Roman" w:hAnsi="Times New Roman" w:cs="Times New Roman"/>
                <w:sz w:val="16"/>
                <w:szCs w:val="16"/>
                <w:lang w:val="vi-VN"/>
              </w:rPr>
              <w:br/>
              <w:t>- Hội đồng Dân tộc và các Ủy ban của Quốc hội;</w:t>
            </w:r>
            <w:r w:rsidRPr="00327B64">
              <w:rPr>
                <w:rFonts w:ascii="Times New Roman" w:eastAsia="Times New Roman" w:hAnsi="Times New Roman" w:cs="Times New Roman"/>
                <w:sz w:val="16"/>
                <w:szCs w:val="16"/>
                <w:lang w:val="vi-VN"/>
              </w:rPr>
              <w:br/>
              <w:t>- Văn phòng Quốc hội;</w:t>
            </w:r>
            <w:r w:rsidRPr="00327B64">
              <w:rPr>
                <w:rFonts w:ascii="Times New Roman" w:eastAsia="Times New Roman" w:hAnsi="Times New Roman" w:cs="Times New Roman"/>
                <w:sz w:val="16"/>
                <w:szCs w:val="16"/>
                <w:lang w:val="vi-VN"/>
              </w:rPr>
              <w:br/>
              <w:t>- Tòa án </w:t>
            </w:r>
            <w:r w:rsidRPr="00327B64">
              <w:rPr>
                <w:rFonts w:ascii="Times New Roman" w:eastAsia="Times New Roman" w:hAnsi="Times New Roman" w:cs="Times New Roman"/>
                <w:sz w:val="16"/>
                <w:szCs w:val="16"/>
              </w:rPr>
              <w:t>n</w:t>
            </w:r>
            <w:r w:rsidRPr="00327B64">
              <w:rPr>
                <w:rFonts w:ascii="Times New Roman" w:eastAsia="Times New Roman" w:hAnsi="Times New Roman" w:cs="Times New Roman"/>
                <w:sz w:val="16"/>
                <w:szCs w:val="16"/>
                <w:lang w:val="vi-VN"/>
              </w:rPr>
              <w:t>hân dân tối cao;</w:t>
            </w:r>
            <w:r w:rsidRPr="00327B64">
              <w:rPr>
                <w:rFonts w:ascii="Times New Roman" w:eastAsia="Times New Roman" w:hAnsi="Times New Roman" w:cs="Times New Roman"/>
                <w:sz w:val="16"/>
                <w:szCs w:val="16"/>
                <w:lang w:val="vi-VN"/>
              </w:rPr>
              <w:br/>
              <w:t>- Viện </w:t>
            </w:r>
            <w:r w:rsidRPr="00327B64">
              <w:rPr>
                <w:rFonts w:ascii="Times New Roman" w:eastAsia="Times New Roman" w:hAnsi="Times New Roman" w:cs="Times New Roman"/>
                <w:sz w:val="16"/>
                <w:szCs w:val="16"/>
              </w:rPr>
              <w:t>k</w:t>
            </w:r>
            <w:r w:rsidRPr="00327B64">
              <w:rPr>
                <w:rFonts w:ascii="Times New Roman" w:eastAsia="Times New Roman" w:hAnsi="Times New Roman" w:cs="Times New Roman"/>
                <w:sz w:val="16"/>
                <w:szCs w:val="16"/>
                <w:lang w:val="vi-VN"/>
              </w:rPr>
              <w:t>iểm sát </w:t>
            </w:r>
            <w:r w:rsidRPr="00327B64">
              <w:rPr>
                <w:rFonts w:ascii="Times New Roman" w:eastAsia="Times New Roman" w:hAnsi="Times New Roman" w:cs="Times New Roman"/>
                <w:sz w:val="16"/>
                <w:szCs w:val="16"/>
              </w:rPr>
              <w:t>n</w:t>
            </w:r>
            <w:r w:rsidRPr="00327B64">
              <w:rPr>
                <w:rFonts w:ascii="Times New Roman" w:eastAsia="Times New Roman" w:hAnsi="Times New Roman" w:cs="Times New Roman"/>
                <w:sz w:val="16"/>
                <w:szCs w:val="16"/>
                <w:lang w:val="vi-VN"/>
              </w:rPr>
              <w:t>hân dân tối cao;</w:t>
            </w:r>
            <w:r w:rsidRPr="00327B64">
              <w:rPr>
                <w:rFonts w:ascii="Times New Roman" w:eastAsia="Times New Roman" w:hAnsi="Times New Roman" w:cs="Times New Roman"/>
                <w:sz w:val="16"/>
                <w:szCs w:val="16"/>
                <w:lang w:val="vi-VN"/>
              </w:rPr>
              <w:br/>
              <w:t>- Ủy ban Giám sát tài chính </w:t>
            </w:r>
            <w:r w:rsidRPr="00327B64">
              <w:rPr>
                <w:rFonts w:ascii="Times New Roman" w:eastAsia="Times New Roman" w:hAnsi="Times New Roman" w:cs="Times New Roman"/>
                <w:sz w:val="16"/>
                <w:szCs w:val="16"/>
              </w:rPr>
              <w:t>Q</w:t>
            </w:r>
            <w:r w:rsidRPr="00327B64">
              <w:rPr>
                <w:rFonts w:ascii="Times New Roman" w:eastAsia="Times New Roman" w:hAnsi="Times New Roman" w:cs="Times New Roman"/>
                <w:sz w:val="16"/>
                <w:szCs w:val="16"/>
                <w:lang w:val="vi-VN"/>
              </w:rPr>
              <w:t>uốc gia;</w:t>
            </w:r>
            <w:r w:rsidRPr="00327B64">
              <w:rPr>
                <w:rFonts w:ascii="Times New Roman" w:eastAsia="Times New Roman" w:hAnsi="Times New Roman" w:cs="Times New Roman"/>
                <w:sz w:val="16"/>
                <w:szCs w:val="16"/>
                <w:lang w:val="vi-VN"/>
              </w:rPr>
              <w:br/>
              <w:t>- Ủy ban </w:t>
            </w:r>
            <w:r w:rsidRPr="00327B64">
              <w:rPr>
                <w:rFonts w:ascii="Times New Roman" w:eastAsia="Times New Roman" w:hAnsi="Times New Roman" w:cs="Times New Roman"/>
                <w:sz w:val="16"/>
                <w:szCs w:val="16"/>
              </w:rPr>
              <w:t>t</w:t>
            </w:r>
            <w:r w:rsidRPr="00327B64">
              <w:rPr>
                <w:rFonts w:ascii="Times New Roman" w:eastAsia="Times New Roman" w:hAnsi="Times New Roman" w:cs="Times New Roman"/>
                <w:sz w:val="16"/>
                <w:szCs w:val="16"/>
                <w:lang w:val="vi-VN"/>
              </w:rPr>
              <w:t>rung ương Mặt trận Tổ quốc Việt Nam;</w:t>
            </w:r>
            <w:r w:rsidRPr="00327B64">
              <w:rPr>
                <w:rFonts w:ascii="Times New Roman" w:eastAsia="Times New Roman" w:hAnsi="Times New Roman" w:cs="Times New Roman"/>
                <w:sz w:val="16"/>
                <w:szCs w:val="16"/>
                <w:lang w:val="vi-VN"/>
              </w:rPr>
              <w:br/>
              <w:t>- Cơ quan </w:t>
            </w:r>
            <w:r w:rsidRPr="00327B64">
              <w:rPr>
                <w:rFonts w:ascii="Times New Roman" w:eastAsia="Times New Roman" w:hAnsi="Times New Roman" w:cs="Times New Roman"/>
                <w:sz w:val="16"/>
                <w:szCs w:val="16"/>
              </w:rPr>
              <w:t>t</w:t>
            </w:r>
            <w:r w:rsidRPr="00327B64">
              <w:rPr>
                <w:rFonts w:ascii="Times New Roman" w:eastAsia="Times New Roman" w:hAnsi="Times New Roman" w:cs="Times New Roman"/>
                <w:sz w:val="16"/>
                <w:szCs w:val="16"/>
                <w:lang w:val="vi-VN"/>
              </w:rPr>
              <w:t>rung ương của các </w:t>
            </w:r>
            <w:r w:rsidRPr="00327B64">
              <w:rPr>
                <w:rFonts w:ascii="Times New Roman" w:eastAsia="Times New Roman" w:hAnsi="Times New Roman" w:cs="Times New Roman"/>
                <w:sz w:val="16"/>
                <w:szCs w:val="16"/>
              </w:rPr>
              <w:t>đoàn thể</w:t>
            </w:r>
            <w:r w:rsidRPr="00327B64">
              <w:rPr>
                <w:rFonts w:ascii="Times New Roman" w:eastAsia="Times New Roman" w:hAnsi="Times New Roman" w:cs="Times New Roman"/>
                <w:sz w:val="16"/>
                <w:szCs w:val="16"/>
                <w:lang w:val="vi-VN"/>
              </w:rPr>
              <w:t>;</w:t>
            </w:r>
            <w:r w:rsidRPr="00327B64">
              <w:rPr>
                <w:rFonts w:ascii="Times New Roman" w:eastAsia="Times New Roman" w:hAnsi="Times New Roman" w:cs="Times New Roman"/>
                <w:sz w:val="16"/>
                <w:szCs w:val="16"/>
                <w:lang w:val="vi-VN"/>
              </w:rPr>
              <w:br/>
              <w:t>- VPCP: BTCN, các PCN, Trợ lý TT</w:t>
            </w:r>
            <w:r w:rsidRPr="00327B64">
              <w:rPr>
                <w:rFonts w:ascii="Times New Roman" w:eastAsia="Times New Roman" w:hAnsi="Times New Roman" w:cs="Times New Roman"/>
                <w:sz w:val="16"/>
                <w:szCs w:val="16"/>
              </w:rPr>
              <w:t>g</w:t>
            </w:r>
            <w:r w:rsidRPr="00327B64">
              <w:rPr>
                <w:rFonts w:ascii="Times New Roman" w:eastAsia="Times New Roman" w:hAnsi="Times New Roman" w:cs="Times New Roman"/>
                <w:sz w:val="16"/>
                <w:szCs w:val="16"/>
                <w:lang w:val="vi-VN"/>
              </w:rPr>
              <w:t>, TGĐ Cổng TTĐT,</w:t>
            </w:r>
            <w:r w:rsidRPr="00327B64">
              <w:rPr>
                <w:rFonts w:ascii="Times New Roman" w:eastAsia="Times New Roman" w:hAnsi="Times New Roman" w:cs="Times New Roman"/>
                <w:sz w:val="16"/>
                <w:szCs w:val="16"/>
                <w:lang w:val="vi-VN"/>
              </w:rPr>
              <w:br/>
              <w:t> các Vụ: KTTH, KGVX, TCCV, NC, </w:t>
            </w:r>
            <w:r w:rsidRPr="00327B64">
              <w:rPr>
                <w:rFonts w:ascii="Times New Roman" w:eastAsia="Times New Roman" w:hAnsi="Times New Roman" w:cs="Times New Roman"/>
                <w:sz w:val="16"/>
                <w:szCs w:val="16"/>
              </w:rPr>
              <w:t>QHĐP</w:t>
            </w:r>
            <w:r w:rsidRPr="00327B64">
              <w:rPr>
                <w:rFonts w:ascii="Times New Roman" w:eastAsia="Times New Roman" w:hAnsi="Times New Roman" w:cs="Times New Roman"/>
                <w:sz w:val="16"/>
                <w:szCs w:val="16"/>
                <w:lang w:val="vi-VN"/>
              </w:rPr>
              <w:t>, PL, Công báo;</w:t>
            </w:r>
            <w:r w:rsidRPr="00327B64">
              <w:rPr>
                <w:rFonts w:ascii="Times New Roman" w:eastAsia="Times New Roman" w:hAnsi="Times New Roman" w:cs="Times New Roman"/>
                <w:sz w:val="16"/>
                <w:szCs w:val="16"/>
                <w:lang w:val="vi-VN"/>
              </w:rPr>
              <w:br/>
              <w:t>- Lưu: V</w:t>
            </w:r>
            <w:r w:rsidRPr="00327B64">
              <w:rPr>
                <w:rFonts w:ascii="Times New Roman" w:eastAsia="Times New Roman" w:hAnsi="Times New Roman" w:cs="Times New Roman"/>
                <w:sz w:val="16"/>
                <w:szCs w:val="16"/>
              </w:rPr>
              <w:t>T</w:t>
            </w:r>
            <w:r w:rsidRPr="00327B64">
              <w:rPr>
                <w:rFonts w:ascii="Times New Roman" w:eastAsia="Times New Roman" w:hAnsi="Times New Roman" w:cs="Times New Roman"/>
                <w:sz w:val="16"/>
                <w:szCs w:val="16"/>
                <w:lang w:val="vi-VN"/>
              </w:rPr>
              <w:t>, NN (</w:t>
            </w:r>
            <w:r w:rsidRPr="00327B64">
              <w:rPr>
                <w:rFonts w:ascii="Times New Roman" w:eastAsia="Times New Roman" w:hAnsi="Times New Roman" w:cs="Times New Roman"/>
                <w:sz w:val="16"/>
                <w:szCs w:val="16"/>
              </w:rPr>
              <w:t>2</w:t>
            </w:r>
            <w:r w:rsidRPr="00327B64">
              <w:rPr>
                <w:rFonts w:ascii="Times New Roman" w:eastAsia="Times New Roman" w:hAnsi="Times New Roman" w:cs="Times New Roman"/>
                <w:sz w:val="16"/>
                <w:szCs w:val="16"/>
                <w:lang w:val="vi-VN"/>
              </w:rPr>
              <w:t>b).</w:t>
            </w:r>
          </w:p>
        </w:tc>
        <w:tc>
          <w:tcPr>
            <w:tcW w:w="3828" w:type="dxa"/>
            <w:tcMar>
              <w:top w:w="0" w:type="dxa"/>
              <w:left w:w="108" w:type="dxa"/>
              <w:bottom w:w="0"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24"/>
                <w:szCs w:val="24"/>
                <w:lang w:val="vi-VN"/>
              </w:rPr>
              <w:t>KT. THỦ TƯỚNG</w:t>
            </w:r>
            <w:r w:rsidRPr="00327B64">
              <w:rPr>
                <w:rFonts w:ascii="Times New Roman" w:eastAsia="Times New Roman" w:hAnsi="Times New Roman" w:cs="Times New Roman"/>
                <w:b/>
                <w:bCs/>
                <w:sz w:val="24"/>
                <w:szCs w:val="24"/>
                <w:lang w:val="vi-VN"/>
              </w:rPr>
              <w:br/>
              <w:t>PHÓ THỦ TƯỚNG</w:t>
            </w:r>
            <w:r w:rsidRPr="00327B64">
              <w:rPr>
                <w:rFonts w:ascii="Times New Roman" w:eastAsia="Times New Roman" w:hAnsi="Times New Roman" w:cs="Times New Roman"/>
                <w:b/>
                <w:bCs/>
                <w:sz w:val="24"/>
                <w:szCs w:val="24"/>
                <w:lang w:val="vi-VN"/>
              </w:rPr>
              <w:br/>
            </w:r>
            <w:r w:rsidRPr="00327B64">
              <w:rPr>
                <w:rFonts w:ascii="Times New Roman" w:eastAsia="Times New Roman" w:hAnsi="Times New Roman" w:cs="Times New Roman"/>
                <w:b/>
                <w:bCs/>
                <w:color w:val="FFFFFF"/>
                <w:sz w:val="24"/>
                <w:szCs w:val="24"/>
              </w:rPr>
              <w:br/>
            </w:r>
            <w:r w:rsidRPr="00327B64">
              <w:rPr>
                <w:rFonts w:ascii="Times New Roman" w:eastAsia="Times New Roman" w:hAnsi="Times New Roman" w:cs="Times New Roman"/>
                <w:b/>
                <w:bCs/>
                <w:color w:val="FFFFFF"/>
                <w:sz w:val="24"/>
                <w:szCs w:val="24"/>
              </w:rPr>
              <w:br/>
            </w:r>
            <w:r w:rsidRPr="00327B64">
              <w:rPr>
                <w:rFonts w:ascii="Times New Roman" w:eastAsia="Times New Roman" w:hAnsi="Times New Roman" w:cs="Times New Roman"/>
                <w:b/>
                <w:bCs/>
                <w:color w:val="FFFFFF"/>
                <w:sz w:val="24"/>
                <w:szCs w:val="24"/>
              </w:rPr>
              <w:br/>
            </w:r>
            <w:r w:rsidRPr="00327B64">
              <w:rPr>
                <w:rFonts w:ascii="Times New Roman" w:eastAsia="Times New Roman" w:hAnsi="Times New Roman" w:cs="Times New Roman"/>
                <w:b/>
                <w:bCs/>
                <w:sz w:val="24"/>
                <w:szCs w:val="24"/>
              </w:rPr>
              <w:br/>
              <w:t>Phạm Bình Minh</w:t>
            </w:r>
          </w:p>
        </w:tc>
      </w:tr>
    </w:tbl>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 </w:t>
      </w:r>
    </w:p>
    <w:p w:rsidR="00327B64" w:rsidRPr="00327B64" w:rsidRDefault="00327B64" w:rsidP="00327B64">
      <w:pPr>
        <w:shd w:val="clear" w:color="auto" w:fill="FFFFFF"/>
        <w:spacing w:after="0" w:line="234" w:lineRule="atLeast"/>
        <w:jc w:val="center"/>
        <w:rPr>
          <w:rFonts w:ascii="Arial" w:eastAsia="Times New Roman" w:hAnsi="Arial" w:cs="Arial"/>
          <w:color w:val="000000"/>
          <w:sz w:val="18"/>
          <w:szCs w:val="18"/>
        </w:rPr>
      </w:pPr>
      <w:bookmarkStart w:id="12" w:name="chuong_pl_1"/>
      <w:r w:rsidRPr="00327B64">
        <w:rPr>
          <w:rFonts w:ascii="Arial" w:eastAsia="Times New Roman" w:hAnsi="Arial" w:cs="Arial"/>
          <w:b/>
          <w:bCs/>
          <w:color w:val="000000"/>
          <w:sz w:val="24"/>
          <w:szCs w:val="24"/>
        </w:rPr>
        <w:t>PHỤ LỤC I</w:t>
      </w:r>
      <w:bookmarkEnd w:id="12"/>
    </w:p>
    <w:p w:rsidR="00327B64" w:rsidRPr="00327B64" w:rsidRDefault="00327B64" w:rsidP="00327B64">
      <w:pPr>
        <w:shd w:val="clear" w:color="auto" w:fill="FFFFFF"/>
        <w:spacing w:after="0" w:line="234" w:lineRule="atLeast"/>
        <w:jc w:val="center"/>
        <w:rPr>
          <w:rFonts w:ascii="Arial" w:eastAsia="Times New Roman" w:hAnsi="Arial" w:cs="Arial"/>
          <w:color w:val="000000"/>
          <w:sz w:val="18"/>
          <w:szCs w:val="18"/>
        </w:rPr>
      </w:pPr>
      <w:bookmarkStart w:id="13" w:name="chuong_pl_1_name"/>
      <w:r w:rsidRPr="00327B64">
        <w:rPr>
          <w:rFonts w:ascii="Arial" w:eastAsia="Times New Roman" w:hAnsi="Arial" w:cs="Arial"/>
          <w:color w:val="000000"/>
          <w:sz w:val="18"/>
          <w:szCs w:val="18"/>
        </w:rPr>
        <w:t>BỘ TIÊU CHÍ QUỐC GIA VỀ XÃ NÔNG THÔN MỚI GIAI ĐOẠN 2021 - 2025</w:t>
      </w:r>
      <w:bookmarkEnd w:id="13"/>
      <w:r w:rsidRPr="00327B64">
        <w:rPr>
          <w:rFonts w:ascii="Arial" w:eastAsia="Times New Roman" w:hAnsi="Arial" w:cs="Arial"/>
          <w:b/>
          <w:bCs/>
          <w:color w:val="000000"/>
          <w:sz w:val="18"/>
          <w:szCs w:val="18"/>
        </w:rPr>
        <w:br/>
      </w:r>
      <w:r w:rsidRPr="00327B64">
        <w:rPr>
          <w:rFonts w:ascii="Arial" w:eastAsia="Times New Roman" w:hAnsi="Arial" w:cs="Arial"/>
          <w:i/>
          <w:iCs/>
          <w:color w:val="000000"/>
          <w:sz w:val="18"/>
          <w:szCs w:val="18"/>
        </w:rPr>
        <w:t>(Kèm theo Quyết định số    /QĐ-TTg ngày    tháng 3 năm 2022 của Thủ tướng Chính phủ)</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14" w:name="muc_1"/>
      <w:r w:rsidRPr="00327B64">
        <w:rPr>
          <w:rFonts w:ascii="Arial" w:eastAsia="Times New Roman" w:hAnsi="Arial" w:cs="Arial"/>
          <w:b/>
          <w:bCs/>
          <w:color w:val="000000"/>
          <w:sz w:val="18"/>
          <w:szCs w:val="18"/>
          <w:lang w:val="en-GB"/>
        </w:rPr>
        <w:t>I. QUY HOẠCH</w:t>
      </w:r>
      <w:bookmarkEnd w:id="14"/>
    </w:p>
    <w:tbl>
      <w:tblPr>
        <w:tblW w:w="5000" w:type="pct"/>
        <w:tblCellSpacing w:w="0" w:type="dxa"/>
        <w:tblCellMar>
          <w:left w:w="0" w:type="dxa"/>
          <w:right w:w="0" w:type="dxa"/>
        </w:tblCellMar>
        <w:tblLook w:val="04A0" w:firstRow="1" w:lastRow="0" w:firstColumn="1" w:lastColumn="0" w:noHBand="0" w:noVBand="1"/>
      </w:tblPr>
      <w:tblGrid>
        <w:gridCol w:w="534"/>
        <w:gridCol w:w="895"/>
        <w:gridCol w:w="1513"/>
        <w:gridCol w:w="767"/>
        <w:gridCol w:w="805"/>
        <w:gridCol w:w="756"/>
        <w:gridCol w:w="805"/>
        <w:gridCol w:w="839"/>
        <w:gridCol w:w="902"/>
        <w:gridCol w:w="749"/>
        <w:gridCol w:w="775"/>
      </w:tblGrid>
      <w:tr w:rsidR="00327B64" w:rsidRPr="00327B64" w:rsidTr="00327B64">
        <w:trPr>
          <w:tblCellSpacing w:w="0" w:type="dxa"/>
        </w:trPr>
        <w:tc>
          <w:tcPr>
            <w:tcW w:w="625"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TT</w:t>
            </w:r>
          </w:p>
        </w:tc>
        <w:tc>
          <w:tcPr>
            <w:tcW w:w="1440"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Tên tiêu chí</w:t>
            </w:r>
          </w:p>
        </w:tc>
        <w:tc>
          <w:tcPr>
            <w:tcW w:w="295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Nội dung tiêu chí</w:t>
            </w:r>
          </w:p>
        </w:tc>
        <w:tc>
          <w:tcPr>
            <w:tcW w:w="911"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chung</w:t>
            </w:r>
          </w:p>
        </w:tc>
        <w:tc>
          <w:tcPr>
            <w:tcW w:w="7200" w:type="dxa"/>
            <w:gridSpan w:val="7"/>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theo vùng</w:t>
            </w:r>
          </w:p>
        </w:tc>
      </w:tr>
      <w:tr w:rsidR="00327B64" w:rsidRPr="00327B64" w:rsidTr="00327B6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Trung du miền núi phía Bắc</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Hồng</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Bắc Trung Bộ</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Duyên hải Nam Trung Bộ</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Tây Nguyên</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Đông Nam Bộ</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Cửu Long</w:t>
            </w:r>
          </w:p>
        </w:tc>
      </w:tr>
      <w:tr w:rsidR="00327B64" w:rsidRPr="00327B64" w:rsidTr="00327B64">
        <w:trPr>
          <w:tblCellSpacing w:w="0" w:type="dxa"/>
        </w:trPr>
        <w:tc>
          <w:tcPr>
            <w:tcW w:w="62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15" w:name="cumtu_16"/>
            <w:r w:rsidRPr="00327B64">
              <w:rPr>
                <w:rFonts w:ascii="Times New Roman" w:eastAsia="Times New Roman" w:hAnsi="Times New Roman" w:cs="Times New Roman"/>
                <w:color w:val="000000"/>
                <w:sz w:val="18"/>
                <w:szCs w:val="18"/>
                <w:shd w:val="clear" w:color="auto" w:fill="FFFF96"/>
                <w:lang w:val="en-GB"/>
              </w:rPr>
              <w:t>1</w:t>
            </w:r>
            <w:bookmarkEnd w:id="15"/>
          </w:p>
        </w:tc>
        <w:tc>
          <w:tcPr>
            <w:tcW w:w="144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16" w:name="cumtu_16_name"/>
            <w:r w:rsidRPr="00327B64">
              <w:rPr>
                <w:rFonts w:ascii="Times New Roman" w:eastAsia="Times New Roman" w:hAnsi="Times New Roman" w:cs="Times New Roman"/>
                <w:color w:val="000000"/>
                <w:sz w:val="18"/>
                <w:szCs w:val="18"/>
                <w:lang w:val="en-GB"/>
              </w:rPr>
              <w:t>Quy hoạch</w:t>
            </w:r>
            <w:bookmarkEnd w:id="16"/>
          </w:p>
        </w:tc>
        <w:tc>
          <w:tcPr>
            <w:tcW w:w="29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1.1. Có quy hoạch chung xây dựng xã</w:t>
            </w:r>
            <w:hyperlink r:id="rId6" w:anchor="_ftn1" w:history="1">
              <w:r w:rsidRPr="00327B64">
                <w:rPr>
                  <w:rFonts w:ascii="Times New Roman" w:eastAsia="Times New Roman" w:hAnsi="Times New Roman" w:cs="Times New Roman"/>
                  <w:color w:val="000000"/>
                  <w:sz w:val="18"/>
                  <w:szCs w:val="18"/>
                  <w:lang w:val="en-GB"/>
                </w:rPr>
                <w:t>1</w:t>
              </w:r>
            </w:hyperlink>
            <w:r w:rsidRPr="00327B64">
              <w:rPr>
                <w:rFonts w:ascii="Times New Roman" w:eastAsia="Times New Roman" w:hAnsi="Times New Roman" w:cs="Times New Roman"/>
                <w:sz w:val="18"/>
                <w:szCs w:val="18"/>
              </w:rPr>
              <w:t> </w:t>
            </w:r>
            <w:r w:rsidRPr="00327B64">
              <w:rPr>
                <w:rFonts w:ascii="Times New Roman" w:eastAsia="Times New Roman" w:hAnsi="Times New Roman" w:cs="Times New Roman"/>
                <w:sz w:val="18"/>
                <w:szCs w:val="18"/>
                <w:lang w:val="en-GB"/>
              </w:rPr>
              <w:t xml:space="preserve">được phê duyệt phù hợp với định hướng phát triển kinh tế - xã hội của xã giai đoạn 2021 - 2025 (trong đó có quy hoạch khu chức năng dịch vụ hỗ </w:t>
            </w:r>
            <w:r w:rsidRPr="00327B64">
              <w:rPr>
                <w:rFonts w:ascii="Times New Roman" w:eastAsia="Times New Roman" w:hAnsi="Times New Roman" w:cs="Times New Roman"/>
                <w:sz w:val="18"/>
                <w:szCs w:val="18"/>
                <w:lang w:val="en-GB"/>
              </w:rPr>
              <w:lastRenderedPageBreak/>
              <w:t>trợ phát triển kinh tế nông thôn) và được công bố công khai đúng thời hạn</w:t>
            </w:r>
          </w:p>
        </w:tc>
        <w:tc>
          <w:tcPr>
            <w:tcW w:w="91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lastRenderedPageBreak/>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9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1.2. Ban hành quy định quản lý quy hoạch chung xây dựng xã và tổ chức thực hiện theo quy hoạch</w:t>
            </w:r>
          </w:p>
        </w:tc>
        <w:tc>
          <w:tcPr>
            <w:tcW w:w="91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bl>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17" w:name="muc_2"/>
      <w:r w:rsidRPr="00327B64">
        <w:rPr>
          <w:rFonts w:ascii="Arial" w:eastAsia="Times New Roman" w:hAnsi="Arial" w:cs="Arial"/>
          <w:b/>
          <w:bCs/>
          <w:color w:val="000000"/>
          <w:sz w:val="18"/>
          <w:szCs w:val="18"/>
        </w:rPr>
        <w:t>II. HẠ TẦNG KINH TẾ - XÃ HỘI</w:t>
      </w:r>
      <w:bookmarkEnd w:id="17"/>
    </w:p>
    <w:tbl>
      <w:tblPr>
        <w:tblW w:w="5000" w:type="pct"/>
        <w:tblCellSpacing w:w="0" w:type="dxa"/>
        <w:tblCellMar>
          <w:left w:w="0" w:type="dxa"/>
          <w:right w:w="0" w:type="dxa"/>
        </w:tblCellMar>
        <w:tblLook w:val="04A0" w:firstRow="1" w:lastRow="0" w:firstColumn="1" w:lastColumn="0" w:noHBand="0" w:noVBand="1"/>
      </w:tblPr>
      <w:tblGrid>
        <w:gridCol w:w="611"/>
        <w:gridCol w:w="899"/>
        <w:gridCol w:w="1619"/>
        <w:gridCol w:w="726"/>
        <w:gridCol w:w="797"/>
        <w:gridCol w:w="726"/>
        <w:gridCol w:w="797"/>
        <w:gridCol w:w="802"/>
        <w:gridCol w:w="840"/>
        <w:gridCol w:w="726"/>
        <w:gridCol w:w="797"/>
      </w:tblGrid>
      <w:tr w:rsidR="00327B64" w:rsidRPr="00327B64" w:rsidTr="00327B64">
        <w:trPr>
          <w:tblHeader/>
          <w:tblCellSpacing w:w="0" w:type="dxa"/>
        </w:trPr>
        <w:tc>
          <w:tcPr>
            <w:tcW w:w="698"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TT</w:t>
            </w:r>
          </w:p>
        </w:tc>
        <w:tc>
          <w:tcPr>
            <w:tcW w:w="990"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Tên tiêu chí</w:t>
            </w:r>
          </w:p>
        </w:tc>
        <w:tc>
          <w:tcPr>
            <w:tcW w:w="212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Nội dung tiêu chí</w:t>
            </w:r>
          </w:p>
        </w:tc>
        <w:tc>
          <w:tcPr>
            <w:tcW w:w="70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chung</w:t>
            </w:r>
          </w:p>
        </w:tc>
        <w:tc>
          <w:tcPr>
            <w:tcW w:w="5670" w:type="dxa"/>
            <w:gridSpan w:val="7"/>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theo vùng</w:t>
            </w:r>
          </w:p>
        </w:tc>
      </w:tr>
      <w:tr w:rsidR="00327B64" w:rsidRPr="00327B64" w:rsidTr="00327B64">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Trung du miền núi phía Bắc</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Hồng</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Bắc Trung Bộ</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Duyên hải Nam Trung Bộ</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Tây Nguyên</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Đông Nam Bộ</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Cửu Long</w:t>
            </w: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18" w:name="cumtu_22"/>
            <w:r w:rsidRPr="00327B64">
              <w:rPr>
                <w:rFonts w:ascii="Times New Roman" w:eastAsia="Times New Roman" w:hAnsi="Times New Roman" w:cs="Times New Roman"/>
                <w:color w:val="000000"/>
                <w:sz w:val="18"/>
                <w:szCs w:val="18"/>
                <w:shd w:val="clear" w:color="auto" w:fill="FFFF96"/>
                <w:lang w:val="en-GB"/>
              </w:rPr>
              <w:t>2</w:t>
            </w:r>
            <w:bookmarkEnd w:id="18"/>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19" w:name="cumtu_22_name"/>
            <w:r w:rsidRPr="00327B64">
              <w:rPr>
                <w:rFonts w:ascii="Times New Roman" w:eastAsia="Times New Roman" w:hAnsi="Times New Roman" w:cs="Times New Roman"/>
                <w:color w:val="000000"/>
                <w:sz w:val="18"/>
                <w:szCs w:val="18"/>
                <w:lang w:val="en-GB"/>
              </w:rPr>
              <w:t>Giao thông</w:t>
            </w:r>
            <w:bookmarkEnd w:id="19"/>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2.1. Tỷ lệ đường xã được nhựa hóa hoặc bê tông hóa, đảm bảo ô tô đi lại thuận tiện quanh năm</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2.2. Tỷ lệ đường thôn, bản, ấp và đường liên thôn, bản, ấp</w:t>
            </w:r>
            <w:r w:rsidRPr="00327B64">
              <w:rPr>
                <w:rFonts w:ascii="Times New Roman" w:eastAsia="Times New Roman" w:hAnsi="Times New Roman" w:cs="Times New Roman"/>
                <w:b/>
                <w:bCs/>
                <w:sz w:val="18"/>
                <w:szCs w:val="18"/>
                <w:lang w:val="en-GB"/>
              </w:rPr>
              <w:t> </w:t>
            </w:r>
            <w:r w:rsidRPr="00327B64">
              <w:rPr>
                <w:rFonts w:ascii="Times New Roman" w:eastAsia="Times New Roman" w:hAnsi="Times New Roman" w:cs="Times New Roman"/>
                <w:sz w:val="18"/>
                <w:szCs w:val="18"/>
                <w:lang w:val="en-GB"/>
              </w:rPr>
              <w:t>ít nhất được cứng hóa, đảm bảo ô tô đi lại thuận tiện quanh năm</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2.3. Tỷ lệ đường ngõ, xóm sạch và </w:t>
            </w:r>
            <w:r w:rsidRPr="00327B64">
              <w:rPr>
                <w:rFonts w:ascii="Times New Roman" w:eastAsia="Times New Roman" w:hAnsi="Times New Roman" w:cs="Times New Roman"/>
                <w:sz w:val="18"/>
                <w:szCs w:val="18"/>
              </w:rPr>
              <w:t>đảm bảo đi lại thuận tiện quanh năm</w:t>
            </w:r>
          </w:p>
        </w:tc>
        <w:tc>
          <w:tcPr>
            <w:tcW w:w="6379"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 để phù hợp với quy hoạch, điều kiện thực tế, </w:t>
            </w:r>
            <w:r w:rsidRPr="00327B64">
              <w:rPr>
                <w:rFonts w:ascii="Times New Roman" w:eastAsia="Times New Roman" w:hAnsi="Times New Roman" w:cs="Times New Roman"/>
                <w:sz w:val="18"/>
                <w:szCs w:val="18"/>
                <w:lang w:val="en-GB"/>
              </w:rPr>
              <w:t>nhu cầu </w:t>
            </w:r>
            <w:r w:rsidRPr="00327B64">
              <w:rPr>
                <w:rFonts w:ascii="Times New Roman" w:eastAsia="Times New Roman" w:hAnsi="Times New Roman" w:cs="Times New Roman"/>
                <w:sz w:val="18"/>
                <w:szCs w:val="18"/>
              </w:rPr>
              <w:t>phát triển kinh tế - xã hội, đảm bảo tính kết nối của hệ thống giao thông trên địa bàn</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2.4. Tỷ lệ đường trục chính nội đồng đảm bảo vận chuyển hàng hóa thuận tiện quanh năm</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lastRenderedPageBreak/>
              <w:t>3</w:t>
            </w:r>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Thuỷ lợi và phòng, chống thiên tai</w:t>
            </w: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3.1. Tỷ lệ diện tích đất sản xuất nông nghiệp được tưới và tiêu nước chủ động đạt từ 80% trở lên</w:t>
            </w:r>
          </w:p>
        </w:tc>
        <w:tc>
          <w:tcPr>
            <w:tcW w:w="6379"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 theo hướng đảm bảo mục tiêu cơ cấu lại ngành nông nghiệp, thích ứng với biến đổi khí hậu và hình thành các vùng sản xuất nông sản hàng hóa phát triển bền vững</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3.2. Đảm bảo yêu cầu chủ động về </w:t>
            </w:r>
            <w:r w:rsidRPr="00327B64">
              <w:rPr>
                <w:rFonts w:ascii="Times New Roman" w:eastAsia="Times New Roman" w:hAnsi="Times New Roman" w:cs="Times New Roman"/>
                <w:sz w:val="18"/>
                <w:szCs w:val="18"/>
                <w:lang w:val="vi-VN"/>
              </w:rPr>
              <w:t>phòng chống thiên tai </w:t>
            </w:r>
            <w:r w:rsidRPr="00327B64">
              <w:rPr>
                <w:rFonts w:ascii="Times New Roman" w:eastAsia="Times New Roman" w:hAnsi="Times New Roman" w:cs="Times New Roman"/>
                <w:sz w:val="18"/>
                <w:szCs w:val="18"/>
              </w:rPr>
              <w:t>theo phương châm 4 tại chỗ</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0" w:name="cumtu_44"/>
            <w:r w:rsidRPr="00327B64">
              <w:rPr>
                <w:rFonts w:ascii="Times New Roman" w:eastAsia="Times New Roman" w:hAnsi="Times New Roman" w:cs="Times New Roman"/>
                <w:color w:val="000000"/>
                <w:sz w:val="18"/>
                <w:szCs w:val="18"/>
                <w:shd w:val="clear" w:color="auto" w:fill="FFFF96"/>
                <w:lang w:val="en-GB"/>
              </w:rPr>
              <w:t>4</w:t>
            </w:r>
            <w:bookmarkEnd w:id="20"/>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1" w:name="cumtu_44_name"/>
            <w:r w:rsidRPr="00327B64">
              <w:rPr>
                <w:rFonts w:ascii="Times New Roman" w:eastAsia="Times New Roman" w:hAnsi="Times New Roman" w:cs="Times New Roman"/>
                <w:color w:val="000000"/>
                <w:sz w:val="18"/>
                <w:szCs w:val="18"/>
                <w:lang w:val="en-GB"/>
              </w:rPr>
              <w:t>Điện</w:t>
            </w:r>
            <w:bookmarkEnd w:id="21"/>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4.1. Hệ thống điện đạt chuẩn</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4.2. Tỷ lệ hộ có đăng ký trực tiếp và được sử dụng điện thường xuyên, an toàn từ các nguồn</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98%</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95%</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99%</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98%</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98%</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98%</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99%</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98%</w:t>
            </w:r>
          </w:p>
        </w:tc>
      </w:tr>
      <w:tr w:rsidR="00327B64" w:rsidRPr="00327B64" w:rsidTr="00327B64">
        <w:trPr>
          <w:tblCellSpacing w:w="0" w:type="dxa"/>
        </w:trPr>
        <w:tc>
          <w:tcPr>
            <w:tcW w:w="69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2" w:name="cumtu_2"/>
            <w:r w:rsidRPr="00327B64">
              <w:rPr>
                <w:rFonts w:ascii="Times New Roman" w:eastAsia="Times New Roman" w:hAnsi="Times New Roman" w:cs="Times New Roman"/>
                <w:color w:val="000000"/>
                <w:sz w:val="18"/>
                <w:szCs w:val="18"/>
                <w:shd w:val="clear" w:color="auto" w:fill="FFFF96"/>
                <w:lang w:val="en-GB"/>
              </w:rPr>
              <w:t>5</w:t>
            </w:r>
            <w:bookmarkEnd w:id="22"/>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3" w:name="cumtu_2_name"/>
            <w:r w:rsidRPr="00327B64">
              <w:rPr>
                <w:rFonts w:ascii="Times New Roman" w:eastAsia="Times New Roman" w:hAnsi="Times New Roman" w:cs="Times New Roman"/>
                <w:color w:val="000000"/>
                <w:sz w:val="18"/>
                <w:szCs w:val="18"/>
                <w:lang w:val="en-GB"/>
              </w:rPr>
              <w:t>Trường học</w:t>
            </w:r>
            <w:bookmarkEnd w:id="23"/>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Tỷ lệ trường học các cấp </w:t>
            </w:r>
            <w:r w:rsidRPr="00327B64">
              <w:rPr>
                <w:rFonts w:ascii="Times New Roman" w:eastAsia="Times New Roman" w:hAnsi="Times New Roman" w:cs="Times New Roman"/>
                <w:sz w:val="18"/>
                <w:szCs w:val="18"/>
              </w:rPr>
              <w:t>(mầm non, tiểu học, THCS; hoặc trường phổ thông có nhiều cấp học có cấp học cao nhất là THCS) đạt tiêu chuẩn cơ sở vật chất theo quy định</w:t>
            </w:r>
          </w:p>
        </w:tc>
        <w:tc>
          <w:tcPr>
            <w:tcW w:w="6379"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Bộ Giáo dục và Đào tạo công bố chỉ tiêu cụ thể</w:t>
            </w: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4" w:name="cumtu_4"/>
            <w:r w:rsidRPr="00327B64">
              <w:rPr>
                <w:rFonts w:ascii="Times New Roman" w:eastAsia="Times New Roman" w:hAnsi="Times New Roman" w:cs="Times New Roman"/>
                <w:color w:val="000000"/>
                <w:sz w:val="18"/>
                <w:szCs w:val="18"/>
                <w:shd w:val="clear" w:color="auto" w:fill="FFFF96"/>
                <w:lang w:val="en-GB"/>
              </w:rPr>
              <w:t>6</w:t>
            </w:r>
            <w:bookmarkEnd w:id="24"/>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5" w:name="cumtu_4_name"/>
            <w:r w:rsidRPr="00327B64">
              <w:rPr>
                <w:rFonts w:ascii="Times New Roman" w:eastAsia="Times New Roman" w:hAnsi="Times New Roman" w:cs="Times New Roman"/>
                <w:color w:val="000000"/>
                <w:sz w:val="18"/>
                <w:szCs w:val="18"/>
                <w:lang w:val="en-GB"/>
              </w:rPr>
              <w:t>Cơ sở vật chất văn hoá</w:t>
            </w:r>
            <w:bookmarkEnd w:id="25"/>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6.1. Xã có nhà văn hóa hoặc hội trường đa năng và sân thể thao phục vụ sinh hoạt văn hóa, thể thao của toàn xã</w:t>
            </w:r>
          </w:p>
        </w:tc>
        <w:tc>
          <w:tcPr>
            <w:tcW w:w="6379"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UBND cấp </w:t>
            </w:r>
            <w:r w:rsidRPr="00327B64">
              <w:rPr>
                <w:rFonts w:ascii="Times New Roman" w:eastAsia="Times New Roman" w:hAnsi="Times New Roman" w:cs="Times New Roman"/>
                <w:sz w:val="18"/>
                <w:szCs w:val="18"/>
              </w:rPr>
              <w:t>tỉnh quy </w:t>
            </w:r>
            <w:r w:rsidRPr="00327B64">
              <w:rPr>
                <w:rFonts w:ascii="Times New Roman" w:eastAsia="Times New Roman" w:hAnsi="Times New Roman" w:cs="Times New Roman"/>
                <w:sz w:val="18"/>
                <w:szCs w:val="18"/>
                <w:lang w:val="en-GB"/>
              </w:rPr>
              <w:t>định cụ thể để phù hợp với điều kiện thực tế, nhu cầu của cộng đồng và đặc điểm văn hóa từng dân tộc</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6.2. Xã có điểm vui chơi, giải trí và thể thao cho trẻ em và người cao tuổi theo quy định</w:t>
            </w:r>
            <w:hyperlink r:id="rId7" w:anchor="_ftn2" w:history="1">
              <w:r w:rsidRPr="00327B64">
                <w:rPr>
                  <w:rFonts w:ascii="Times New Roman" w:eastAsia="Times New Roman" w:hAnsi="Times New Roman" w:cs="Times New Roman"/>
                  <w:color w:val="000000"/>
                  <w:sz w:val="18"/>
                  <w:szCs w:val="18"/>
                  <w:lang w:val="en-GB"/>
                </w:rPr>
                <w:t>2</w:t>
              </w:r>
            </w:hyperlink>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6.3. Tỷ lệ thôn, bản, ấp có nhà văn hóa hoặc nơi sinh hoạt văn hóa, thể thao phục vụ cộng đồng</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100%</w:t>
            </w:r>
          </w:p>
        </w:tc>
      </w:tr>
      <w:tr w:rsidR="00327B64" w:rsidRPr="00327B64" w:rsidTr="00327B64">
        <w:trPr>
          <w:tblCellSpacing w:w="0" w:type="dxa"/>
        </w:trPr>
        <w:tc>
          <w:tcPr>
            <w:tcW w:w="69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6" w:name="cumtu_12"/>
            <w:r w:rsidRPr="00327B64">
              <w:rPr>
                <w:rFonts w:ascii="Times New Roman" w:eastAsia="Times New Roman" w:hAnsi="Times New Roman" w:cs="Times New Roman"/>
                <w:color w:val="000000"/>
                <w:sz w:val="18"/>
                <w:szCs w:val="18"/>
                <w:shd w:val="clear" w:color="auto" w:fill="FFFF96"/>
                <w:lang w:val="en-GB"/>
              </w:rPr>
              <w:t>7</w:t>
            </w:r>
            <w:bookmarkEnd w:id="26"/>
          </w:p>
        </w:tc>
        <w:tc>
          <w:tcPr>
            <w:tcW w:w="99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7" w:name="cumtu_12_name"/>
            <w:r w:rsidRPr="00327B64">
              <w:rPr>
                <w:rFonts w:ascii="Times New Roman" w:eastAsia="Times New Roman" w:hAnsi="Times New Roman" w:cs="Times New Roman"/>
                <w:color w:val="000000"/>
                <w:sz w:val="18"/>
                <w:szCs w:val="18"/>
                <w:lang w:val="en-GB"/>
              </w:rPr>
              <w:t>Cơ sở hạ tầng thương mại nông thôn</w:t>
            </w:r>
            <w:bookmarkEnd w:id="27"/>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Xã có chợ nông thôn hoặc nơi mua bán, trao đổi hàng hóa</w:t>
            </w:r>
          </w:p>
        </w:tc>
        <w:tc>
          <w:tcPr>
            <w:tcW w:w="6379"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w:t>
            </w:r>
            <w:r w:rsidRPr="00327B64">
              <w:rPr>
                <w:rFonts w:ascii="Times New Roman" w:eastAsia="Times New Roman" w:hAnsi="Times New Roman" w:cs="Times New Roman"/>
                <w:sz w:val="18"/>
                <w:szCs w:val="18"/>
                <w:lang w:val="en-GB"/>
              </w:rPr>
              <w:t>cụ thể để phù hợp với quy hoạch, điều kiện thực tế, nhu cầu phát triển kinh tế - xã hội và đặc điểm văn hóa từng dân tộc</w:t>
            </w: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8</w:t>
            </w:r>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a-DK"/>
              </w:rPr>
              <w:t>Thông tin và Truyền thông</w:t>
            </w: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8.1. Xã có điểm phục vụ bưu chính</w:t>
            </w:r>
          </w:p>
        </w:tc>
        <w:tc>
          <w:tcPr>
            <w:tcW w:w="6379"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8.2. Xã có dịch vụ viễn thông, internet</w:t>
            </w:r>
          </w:p>
        </w:tc>
        <w:tc>
          <w:tcPr>
            <w:tcW w:w="6379"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8" w:name="cumtu_10"/>
            <w:r w:rsidRPr="00327B64">
              <w:rPr>
                <w:rFonts w:ascii="Times New Roman" w:eastAsia="Times New Roman" w:hAnsi="Times New Roman" w:cs="Times New Roman"/>
                <w:color w:val="000000"/>
                <w:sz w:val="18"/>
                <w:szCs w:val="18"/>
                <w:shd w:val="clear" w:color="auto" w:fill="FFFF96"/>
              </w:rPr>
              <w:t>Bộ Thông tin và Truyền thông công bố chỉ tiêu cụ thể</w:t>
            </w:r>
            <w:bookmarkEnd w:id="28"/>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8.3. Xã có đài truyền thanh và hệ thống loa đến các thôn</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8.4. Xã có ứng dụng công nghệ thông tin trong công tác quản lý, điều hành</w:t>
            </w:r>
          </w:p>
        </w:tc>
        <w:tc>
          <w:tcPr>
            <w:tcW w:w="6379"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tc>
      </w:tr>
      <w:tr w:rsidR="00327B64" w:rsidRPr="00327B64" w:rsidTr="00327B64">
        <w:trPr>
          <w:tblCellSpacing w:w="0" w:type="dxa"/>
        </w:trPr>
        <w:tc>
          <w:tcPr>
            <w:tcW w:w="6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29" w:name="cumtu_17"/>
            <w:r w:rsidRPr="00327B64">
              <w:rPr>
                <w:rFonts w:ascii="Times New Roman" w:eastAsia="Times New Roman" w:hAnsi="Times New Roman" w:cs="Times New Roman"/>
                <w:color w:val="000000"/>
                <w:sz w:val="18"/>
                <w:szCs w:val="18"/>
                <w:shd w:val="clear" w:color="auto" w:fill="FFFF96"/>
                <w:lang w:val="en-GB"/>
              </w:rPr>
              <w:t>9</w:t>
            </w:r>
            <w:bookmarkEnd w:id="29"/>
          </w:p>
        </w:tc>
        <w:tc>
          <w:tcPr>
            <w:tcW w:w="99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30" w:name="cumtu_17_name"/>
            <w:r w:rsidRPr="00327B64">
              <w:rPr>
                <w:rFonts w:ascii="Times New Roman" w:eastAsia="Times New Roman" w:hAnsi="Times New Roman" w:cs="Times New Roman"/>
                <w:color w:val="000000"/>
                <w:sz w:val="18"/>
                <w:szCs w:val="18"/>
                <w:lang w:val="en-GB"/>
              </w:rPr>
              <w:t>Nhà ở dân cư</w:t>
            </w:r>
            <w:bookmarkEnd w:id="30"/>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9.1. Nhà tạm, dột nát</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8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Không</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9.2. Tỷ lệ hộ có nhà ở kiên cố hoặc bán kiên cố</w:t>
            </w:r>
          </w:p>
        </w:tc>
        <w:tc>
          <w:tcPr>
            <w:tcW w:w="6379"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UBND cấp tỉnh quy định cụ thể</w:t>
            </w:r>
          </w:p>
        </w:tc>
      </w:tr>
    </w:tbl>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31" w:name="muc_3"/>
      <w:r w:rsidRPr="00327B64">
        <w:rPr>
          <w:rFonts w:ascii="Arial" w:eastAsia="Times New Roman" w:hAnsi="Arial" w:cs="Arial"/>
          <w:b/>
          <w:bCs/>
          <w:color w:val="000000"/>
          <w:sz w:val="18"/>
          <w:szCs w:val="18"/>
          <w:lang w:val="en-GB"/>
        </w:rPr>
        <w:lastRenderedPageBreak/>
        <w:t>III. KINH TẾ VÀ TỔ CHỨC SẢN XUẤT</w:t>
      </w:r>
      <w:bookmarkEnd w:id="31"/>
    </w:p>
    <w:tbl>
      <w:tblPr>
        <w:tblW w:w="5000" w:type="pct"/>
        <w:tblCellSpacing w:w="0" w:type="dxa"/>
        <w:tblCellMar>
          <w:left w:w="0" w:type="dxa"/>
          <w:right w:w="0" w:type="dxa"/>
        </w:tblCellMar>
        <w:tblLook w:val="04A0" w:firstRow="1" w:lastRow="0" w:firstColumn="1" w:lastColumn="0" w:noHBand="0" w:noVBand="1"/>
      </w:tblPr>
      <w:tblGrid>
        <w:gridCol w:w="479"/>
        <w:gridCol w:w="767"/>
        <w:gridCol w:w="1166"/>
        <w:gridCol w:w="795"/>
        <w:gridCol w:w="769"/>
        <w:gridCol w:w="777"/>
        <w:gridCol w:w="708"/>
        <w:gridCol w:w="777"/>
        <w:gridCol w:w="789"/>
        <w:gridCol w:w="897"/>
        <w:gridCol w:w="708"/>
        <w:gridCol w:w="708"/>
      </w:tblGrid>
      <w:tr w:rsidR="00327B64" w:rsidRPr="00327B64" w:rsidTr="00327B64">
        <w:trPr>
          <w:tblHeader/>
          <w:tblCellSpacing w:w="0" w:type="dxa"/>
        </w:trPr>
        <w:tc>
          <w:tcPr>
            <w:tcW w:w="511" w:type="dxa"/>
            <w:vMerge w:val="restart"/>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TT</w:t>
            </w:r>
          </w:p>
        </w:tc>
        <w:tc>
          <w:tcPr>
            <w:tcW w:w="806" w:type="dxa"/>
            <w:vMerge w:val="restart"/>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Tên tiêu chí</w:t>
            </w:r>
          </w:p>
        </w:tc>
        <w:tc>
          <w:tcPr>
            <w:tcW w:w="2157" w:type="dxa"/>
            <w:gridSpan w:val="2"/>
            <w:vMerge w:val="restart"/>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Nội dung tiêu chí</w:t>
            </w:r>
          </w:p>
        </w:tc>
        <w:tc>
          <w:tcPr>
            <w:tcW w:w="816"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chung</w:t>
            </w:r>
          </w:p>
        </w:tc>
        <w:tc>
          <w:tcPr>
            <w:tcW w:w="5628" w:type="dxa"/>
            <w:gridSpan w:val="7"/>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theo vùng</w:t>
            </w:r>
          </w:p>
        </w:tc>
      </w:tr>
      <w:tr w:rsidR="00327B64" w:rsidRPr="00327B64" w:rsidTr="00327B64">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Trung du miền núi phía Bắc</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Hồng</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Bắc Trung Bộ</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Duyên hải Nam Trung Bộ</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Tây Nguyên</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Đông Nam Bộ</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Cửu Long</w:t>
            </w:r>
          </w:p>
        </w:tc>
      </w:tr>
      <w:tr w:rsidR="00327B64" w:rsidRPr="00327B64" w:rsidTr="00327B64">
        <w:trPr>
          <w:tblCellSpacing w:w="0" w:type="dxa"/>
        </w:trPr>
        <w:tc>
          <w:tcPr>
            <w:tcW w:w="51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10</w:t>
            </w:r>
          </w:p>
        </w:tc>
        <w:tc>
          <w:tcPr>
            <w:tcW w:w="806"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Thu nhập</w:t>
            </w:r>
          </w:p>
        </w:tc>
        <w:tc>
          <w:tcPr>
            <w:tcW w:w="121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Thu nhập bình quân đầu người </w:t>
            </w:r>
            <w:r w:rsidRPr="00327B64">
              <w:rPr>
                <w:rFonts w:ascii="Times New Roman" w:eastAsia="Times New Roman" w:hAnsi="Times New Roman" w:cs="Times New Roman"/>
                <w:i/>
                <w:iCs/>
                <w:sz w:val="18"/>
                <w:szCs w:val="18"/>
              </w:rPr>
              <w:t>(triệu đồng/ người)</w:t>
            </w:r>
          </w:p>
        </w:tc>
        <w:tc>
          <w:tcPr>
            <w:tcW w:w="9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2021</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≥36</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≥36</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≥41</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≥41</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≥59</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2022</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≥48</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≥39</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≥53</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≥39</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≥44</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≥44</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≥62</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≥53</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2023</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≥51</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≥42</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≥56</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≥42</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≥47</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≥47</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≥56</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2024</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≥54</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≥59</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≥68</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≥59</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2025</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≥57</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≥48</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≥62</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≥48</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≥53</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≥53</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≥71</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≥62</w:t>
            </w:r>
          </w:p>
        </w:tc>
      </w:tr>
      <w:tr w:rsidR="00327B64" w:rsidRPr="00327B64" w:rsidTr="00327B64">
        <w:trPr>
          <w:tblCellSpacing w:w="0" w:type="dxa"/>
        </w:trPr>
        <w:tc>
          <w:tcPr>
            <w:tcW w:w="511"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32" w:name="cumtu_37"/>
            <w:r w:rsidRPr="00327B64">
              <w:rPr>
                <w:rFonts w:ascii="Times New Roman" w:eastAsia="Times New Roman" w:hAnsi="Times New Roman" w:cs="Times New Roman"/>
                <w:color w:val="000000"/>
                <w:sz w:val="18"/>
                <w:szCs w:val="18"/>
                <w:shd w:val="clear" w:color="auto" w:fill="FFFF96"/>
                <w:lang w:val="en-GB"/>
              </w:rPr>
              <w:t>11</w:t>
            </w:r>
            <w:bookmarkEnd w:id="32"/>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33" w:name="cumtu_37_name"/>
            <w:r w:rsidRPr="00327B64">
              <w:rPr>
                <w:rFonts w:ascii="Times New Roman" w:eastAsia="Times New Roman" w:hAnsi="Times New Roman" w:cs="Times New Roman"/>
                <w:color w:val="000000"/>
                <w:sz w:val="18"/>
                <w:szCs w:val="18"/>
                <w:lang w:val="en-GB"/>
              </w:rPr>
              <w:t>Nghèo đa chiều</w:t>
            </w:r>
            <w:bookmarkEnd w:id="33"/>
          </w:p>
        </w:tc>
        <w:tc>
          <w:tcPr>
            <w:tcW w:w="2157"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Tỷ lệ nghèo đa chiều giai đoạn 2021 - 2025</w:t>
            </w:r>
          </w:p>
        </w:tc>
        <w:tc>
          <w:tcPr>
            <w:tcW w:w="6444"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Bộ Lao động - Thương binh và Xã hội công bố chỉ tiêu cụ thể</w:t>
            </w:r>
          </w:p>
        </w:tc>
      </w:tr>
      <w:tr w:rsidR="00327B64" w:rsidRPr="00327B64" w:rsidTr="00327B64">
        <w:trPr>
          <w:tblCellSpacing w:w="0" w:type="dxa"/>
        </w:trPr>
        <w:tc>
          <w:tcPr>
            <w:tcW w:w="511"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12</w:t>
            </w:r>
          </w:p>
        </w:tc>
        <w:tc>
          <w:tcPr>
            <w:tcW w:w="806"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a-DK"/>
              </w:rPr>
              <w:t>Lao động</w:t>
            </w:r>
          </w:p>
        </w:tc>
        <w:tc>
          <w:tcPr>
            <w:tcW w:w="2157"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34" w:name="cumtu_38"/>
            <w:r w:rsidRPr="00327B64">
              <w:rPr>
                <w:rFonts w:ascii="Times New Roman" w:eastAsia="Times New Roman" w:hAnsi="Times New Roman" w:cs="Times New Roman"/>
                <w:color w:val="000000"/>
                <w:sz w:val="18"/>
                <w:szCs w:val="18"/>
                <w:shd w:val="clear" w:color="auto" w:fill="FFFF96"/>
              </w:rPr>
              <w:t>12.1. Tỷ lệ lao động qua đào tạo (áp dụng đạt cho cả nam và nữ)</w:t>
            </w:r>
            <w:bookmarkEnd w:id="34"/>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70</w:t>
            </w:r>
            <w:r w:rsidRPr="00327B64">
              <w:rPr>
                <w:rFonts w:ascii="Times New Roman" w:eastAsia="Times New Roman" w:hAnsi="Times New Roman" w:cs="Times New Roman"/>
                <w:sz w:val="18"/>
                <w:szCs w:val="18"/>
                <w:lang w:val="vi-VN"/>
              </w:rPr>
              <w: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80</w:t>
            </w:r>
            <w:r w:rsidRPr="00327B64">
              <w:rPr>
                <w:rFonts w:ascii="Times New Roman" w:eastAsia="Times New Roman" w:hAnsi="Times New Roman" w:cs="Times New Roman"/>
                <w:sz w:val="18"/>
                <w:szCs w:val="18"/>
                <w:lang w:val="vi-VN"/>
              </w:rPr>
              <w:t>%</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75</w:t>
            </w:r>
            <w:r w:rsidRPr="00327B64">
              <w:rPr>
                <w:rFonts w:ascii="Times New Roman" w:eastAsia="Times New Roman" w:hAnsi="Times New Roman" w:cs="Times New Roman"/>
                <w:sz w:val="18"/>
                <w:szCs w:val="18"/>
                <w:lang w:val="vi-VN"/>
              </w:rPr>
              <w: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75</w:t>
            </w:r>
            <w:r w:rsidRPr="00327B64">
              <w:rPr>
                <w:rFonts w:ascii="Times New Roman" w:eastAsia="Times New Roman" w:hAnsi="Times New Roman" w:cs="Times New Roman"/>
                <w:sz w:val="18"/>
                <w:szCs w:val="18"/>
                <w:lang w:val="vi-VN"/>
              </w:rPr>
              <w: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70</w:t>
            </w:r>
            <w:r w:rsidRPr="00327B64">
              <w:rPr>
                <w:rFonts w:ascii="Times New Roman" w:eastAsia="Times New Roman" w:hAnsi="Times New Roman" w:cs="Times New Roman"/>
                <w:sz w:val="18"/>
                <w:szCs w:val="18"/>
                <w:lang w:val="vi-VN"/>
              </w:rPr>
              <w: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80</w:t>
            </w:r>
            <w:r w:rsidRPr="00327B64">
              <w:rPr>
                <w:rFonts w:ascii="Times New Roman" w:eastAsia="Times New Roman" w:hAnsi="Times New Roman" w:cs="Times New Roman"/>
                <w:sz w:val="18"/>
                <w:szCs w:val="18"/>
                <w:lang w:val="vi-VN"/>
              </w:rPr>
              <w: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7</w:t>
            </w:r>
            <w:r w:rsidRPr="00327B64">
              <w:rPr>
                <w:rFonts w:ascii="Times New Roman" w:eastAsia="Times New Roman" w:hAnsi="Times New Roman" w:cs="Times New Roman"/>
                <w:sz w:val="18"/>
                <w:szCs w:val="18"/>
                <w:lang w:val="vi-VN"/>
              </w:rPr>
              <w:t>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57"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35" w:name="cumtu_39"/>
            <w:r w:rsidRPr="00327B64">
              <w:rPr>
                <w:rFonts w:ascii="Times New Roman" w:eastAsia="Times New Roman" w:hAnsi="Times New Roman" w:cs="Times New Roman"/>
                <w:color w:val="000000"/>
                <w:sz w:val="18"/>
                <w:szCs w:val="18"/>
                <w:shd w:val="clear" w:color="auto" w:fill="FFFF96"/>
              </w:rPr>
              <w:t>12.2. Tỷ lệ lao động qua đào tạo có bằng cấp, chứng chỉ (áp dụng đạt cho cả nam và nữ)</w:t>
            </w:r>
            <w:bookmarkEnd w:id="35"/>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r>
      <w:tr w:rsidR="00327B64" w:rsidRPr="00327B64" w:rsidTr="00327B64">
        <w:trPr>
          <w:tblCellSpacing w:w="0" w:type="dxa"/>
        </w:trPr>
        <w:tc>
          <w:tcPr>
            <w:tcW w:w="511"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13</w:t>
            </w:r>
          </w:p>
        </w:tc>
        <w:tc>
          <w:tcPr>
            <w:tcW w:w="806"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a-DK"/>
              </w:rPr>
              <w:t>Tổ chức sản xuất và phát triển kinh tế nông thôn</w:t>
            </w:r>
          </w:p>
        </w:tc>
        <w:tc>
          <w:tcPr>
            <w:tcW w:w="2157"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36" w:name="cumtu_14"/>
            <w:r w:rsidRPr="00327B64">
              <w:rPr>
                <w:rFonts w:ascii="Times New Roman" w:eastAsia="Times New Roman" w:hAnsi="Times New Roman" w:cs="Times New Roman"/>
                <w:color w:val="000000"/>
                <w:sz w:val="18"/>
                <w:szCs w:val="18"/>
                <w:shd w:val="clear" w:color="auto" w:fill="FFFF96"/>
              </w:rPr>
              <w:t xml:space="preserve">13.1. Xã có hợp tác xã hoạt động hiệu quả và </w:t>
            </w:r>
            <w:r w:rsidRPr="00327B64">
              <w:rPr>
                <w:rFonts w:ascii="Times New Roman" w:eastAsia="Times New Roman" w:hAnsi="Times New Roman" w:cs="Times New Roman"/>
                <w:color w:val="000000"/>
                <w:sz w:val="18"/>
                <w:szCs w:val="18"/>
                <w:shd w:val="clear" w:color="auto" w:fill="FFFF96"/>
              </w:rPr>
              <w:lastRenderedPageBreak/>
              <w:t>theo đúng quy định của Luật Hợp tác xã</w:t>
            </w:r>
            <w:bookmarkEnd w:id="36"/>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Đạt</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57"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13.2. Xã có mô hình liên kết sản xuất gắn với tiêu thụ sản phẩm chủ lực đảm bảo bền vững</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57"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13.3. Thực hiện truy xuất nguồn gốc các sản phẩm chủ lực của xã gắn với xây dựng vùng nguyên liệu và được chứng nhận VietGAP hoặc tương đương</w:t>
            </w:r>
          </w:p>
        </w:tc>
        <w:tc>
          <w:tcPr>
            <w:tcW w:w="6444"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57"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13.4. Có kế hoạch và triển khai kế hoạch bảo tồn, phát triển làng nghề, làng nghề truyền thống (nếu có) gắn với hạ tầng về bảo vệ môi trường</w:t>
            </w:r>
          </w:p>
        </w:tc>
        <w:tc>
          <w:tcPr>
            <w:tcW w:w="6444"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157"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13.5. Có tổ khuyến nông cộng đồng hoạt động hiệu quả</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bl>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37" w:name="muc_4"/>
      <w:r w:rsidRPr="00327B64">
        <w:rPr>
          <w:rFonts w:ascii="Arial" w:eastAsia="Times New Roman" w:hAnsi="Arial" w:cs="Arial"/>
          <w:b/>
          <w:bCs/>
          <w:color w:val="000000"/>
          <w:sz w:val="18"/>
          <w:szCs w:val="18"/>
          <w:lang w:val="en-GB"/>
        </w:rPr>
        <w:t>IV. VĂN HÓA - XÃ HỘI - MÔI TRƯỜNG</w:t>
      </w:r>
      <w:bookmarkEnd w:id="37"/>
    </w:p>
    <w:tbl>
      <w:tblPr>
        <w:tblW w:w="5000" w:type="pct"/>
        <w:tblCellSpacing w:w="0" w:type="dxa"/>
        <w:tblCellMar>
          <w:left w:w="0" w:type="dxa"/>
          <w:right w:w="0" w:type="dxa"/>
        </w:tblCellMar>
        <w:tblLook w:val="04A0" w:firstRow="1" w:lastRow="0" w:firstColumn="1" w:lastColumn="0" w:noHBand="0" w:noVBand="1"/>
      </w:tblPr>
      <w:tblGrid>
        <w:gridCol w:w="487"/>
        <w:gridCol w:w="763"/>
        <w:gridCol w:w="959"/>
        <w:gridCol w:w="726"/>
        <w:gridCol w:w="750"/>
        <w:gridCol w:w="833"/>
        <w:gridCol w:w="853"/>
        <w:gridCol w:w="772"/>
        <w:gridCol w:w="789"/>
        <w:gridCol w:w="883"/>
        <w:gridCol w:w="800"/>
        <w:gridCol w:w="725"/>
      </w:tblGrid>
      <w:tr w:rsidR="00327B64" w:rsidRPr="00327B64" w:rsidTr="00327B64">
        <w:trPr>
          <w:tblHeader/>
          <w:tblCellSpacing w:w="0" w:type="dxa"/>
        </w:trPr>
        <w:tc>
          <w:tcPr>
            <w:tcW w:w="536" w:type="dxa"/>
            <w:vMerge w:val="restart"/>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TT</w:t>
            </w:r>
          </w:p>
        </w:tc>
        <w:tc>
          <w:tcPr>
            <w:tcW w:w="806" w:type="dxa"/>
            <w:vMerge w:val="restart"/>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Tên tiêu chí</w:t>
            </w:r>
          </w:p>
        </w:tc>
        <w:tc>
          <w:tcPr>
            <w:tcW w:w="2013" w:type="dxa"/>
            <w:gridSpan w:val="2"/>
            <w:vMerge w:val="restart"/>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Nội dung tiêu chí</w:t>
            </w:r>
          </w:p>
        </w:tc>
        <w:tc>
          <w:tcPr>
            <w:tcW w:w="792"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chung</w:t>
            </w:r>
          </w:p>
        </w:tc>
        <w:tc>
          <w:tcPr>
            <w:tcW w:w="5913" w:type="dxa"/>
            <w:gridSpan w:val="7"/>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theo vùng</w:t>
            </w:r>
          </w:p>
        </w:tc>
      </w:tr>
      <w:tr w:rsidR="00327B64" w:rsidRPr="00327B64" w:rsidTr="00327B64">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Trung du miền núi phía Bắc</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Hồng</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Bắc Trung Bộ</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Duyên hải Nam Trung Bộ</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Tây Nguyên</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Đông Nam Bộ</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Cửu Long</w:t>
            </w:r>
          </w:p>
        </w:tc>
      </w:tr>
      <w:tr w:rsidR="00327B64" w:rsidRPr="00327B64" w:rsidTr="00327B64">
        <w:trPr>
          <w:tblCellSpacing w:w="0" w:type="dxa"/>
        </w:trPr>
        <w:tc>
          <w:tcPr>
            <w:tcW w:w="53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14</w:t>
            </w:r>
          </w:p>
        </w:tc>
        <w:tc>
          <w:tcPr>
            <w:tcW w:w="806"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xml:space="preserve">Giáo dục và </w:t>
            </w:r>
            <w:r w:rsidRPr="00327B64">
              <w:rPr>
                <w:rFonts w:ascii="Times New Roman" w:eastAsia="Times New Roman" w:hAnsi="Times New Roman" w:cs="Times New Roman"/>
                <w:sz w:val="18"/>
                <w:szCs w:val="18"/>
                <w:lang w:val="en-GB"/>
              </w:rPr>
              <w:lastRenderedPageBreak/>
              <w:t>Đào tạo</w:t>
            </w:r>
          </w:p>
        </w:tc>
        <w:tc>
          <w:tcPr>
            <w:tcW w:w="2013"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38" w:name="cumtu_3"/>
            <w:r w:rsidRPr="00327B64">
              <w:rPr>
                <w:rFonts w:ascii="Times New Roman" w:eastAsia="Times New Roman" w:hAnsi="Times New Roman" w:cs="Times New Roman"/>
                <w:color w:val="000000"/>
                <w:sz w:val="18"/>
                <w:szCs w:val="18"/>
                <w:shd w:val="clear" w:color="auto" w:fill="FFFF96"/>
                <w:lang w:val="de-DE"/>
              </w:rPr>
              <w:lastRenderedPageBreak/>
              <w:t xml:space="preserve">14.1. Phổ cập giáo dục mầm non cho trẻ em 5 tuổi; phổ cập giáo dục tiểu học; phổ cập giáo </w:t>
            </w:r>
            <w:r w:rsidRPr="00327B64">
              <w:rPr>
                <w:rFonts w:ascii="Times New Roman" w:eastAsia="Times New Roman" w:hAnsi="Times New Roman" w:cs="Times New Roman"/>
                <w:color w:val="000000"/>
                <w:sz w:val="18"/>
                <w:szCs w:val="18"/>
                <w:shd w:val="clear" w:color="auto" w:fill="FFFF96"/>
                <w:lang w:val="de-DE"/>
              </w:rPr>
              <w:lastRenderedPageBreak/>
              <w:t>dục trung học cơ sở; xóa mù chữ</w:t>
            </w:r>
            <w:bookmarkEnd w:id="38"/>
          </w:p>
        </w:tc>
        <w:tc>
          <w:tcPr>
            <w:tcW w:w="6705"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lastRenderedPageBreak/>
              <w:t>Bộ Giáo dục và Đào tạo công bố chỉ tiêu cụ thể</w:t>
            </w:r>
          </w:p>
        </w:tc>
      </w:tr>
      <w:bookmarkEnd w:id="0"/>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14.2. Tỷ lệ học sinh (áp dụng đạt cho cả nam và nữ) tốt nghiệp trung học cơ sở được tiếp tục học trung học (phổ thông, giáo dục thường xuyên, trung cấp)</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85%</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70%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85%</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85%</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70%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90%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80%</w:t>
            </w:r>
          </w:p>
        </w:tc>
      </w:tr>
      <w:tr w:rsidR="00327B64" w:rsidRPr="00327B64" w:rsidTr="00327B64">
        <w:trPr>
          <w:tblCellSpacing w:w="0" w:type="dxa"/>
        </w:trPr>
        <w:tc>
          <w:tcPr>
            <w:tcW w:w="536"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15</w:t>
            </w:r>
          </w:p>
        </w:tc>
        <w:tc>
          <w:tcPr>
            <w:tcW w:w="806"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Y tế</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39" w:name="cumtu_29"/>
            <w:r w:rsidRPr="00327B64">
              <w:rPr>
                <w:rFonts w:ascii="Times New Roman" w:eastAsia="Times New Roman" w:hAnsi="Times New Roman" w:cs="Times New Roman"/>
                <w:color w:val="000000"/>
                <w:sz w:val="18"/>
                <w:szCs w:val="18"/>
                <w:shd w:val="clear" w:color="auto" w:fill="FFFF96"/>
                <w:lang w:val="en-GB"/>
              </w:rPr>
              <w:t>15.1. Tỷ lệ người dân tham gia bảo hiểm y tế (áp dụng đạt cho cả nam và nữ)</w:t>
            </w:r>
            <w:bookmarkEnd w:id="39"/>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0" w:name="cumtu_30"/>
            <w:r w:rsidRPr="00327B64">
              <w:rPr>
                <w:rFonts w:ascii="Times New Roman" w:eastAsia="Times New Roman" w:hAnsi="Times New Roman" w:cs="Times New Roman"/>
                <w:color w:val="000000"/>
                <w:sz w:val="18"/>
                <w:szCs w:val="18"/>
                <w:shd w:val="clear" w:color="auto" w:fill="FFFF96"/>
                <w:lang w:val="en-GB"/>
              </w:rPr>
              <w:t>15.2. Xã đạt tiêu chí quốc gia về y tế</w:t>
            </w:r>
            <w:bookmarkEnd w:id="40"/>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1" w:name="cumtu_31"/>
            <w:r w:rsidRPr="00327B64">
              <w:rPr>
                <w:rFonts w:ascii="Times New Roman" w:eastAsia="Times New Roman" w:hAnsi="Times New Roman" w:cs="Times New Roman"/>
                <w:color w:val="000000"/>
                <w:sz w:val="18"/>
                <w:szCs w:val="18"/>
                <w:shd w:val="clear" w:color="auto" w:fill="FFFF96"/>
                <w:lang w:val="en-GB"/>
              </w:rPr>
              <w:t>15.3. Tỷ lệ trẻ em dưới 5 tuổi bị suy dinh dưỡng thể thấp còi (chiều cao theo tuổi)</w:t>
            </w:r>
            <w:bookmarkEnd w:id="41"/>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≤18%</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≤24%</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≤16,5%</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≤25%</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≤22%</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≤26,5%</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≤14,5%</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≤19%</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2" w:name="cumtu_32"/>
            <w:r w:rsidRPr="00327B64">
              <w:rPr>
                <w:rFonts w:ascii="Times New Roman" w:eastAsia="Times New Roman" w:hAnsi="Times New Roman" w:cs="Times New Roman"/>
                <w:color w:val="000000"/>
                <w:sz w:val="18"/>
                <w:szCs w:val="18"/>
                <w:shd w:val="clear" w:color="auto" w:fill="FFFF96"/>
                <w:lang w:val="en-GB"/>
              </w:rPr>
              <w:t>15.4. Tỷ lệ dân số có sổ khám chữa bệnh điện tử</w:t>
            </w:r>
            <w:bookmarkEnd w:id="42"/>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60%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r w:rsidRPr="00327B64">
              <w:rPr>
                <w:rFonts w:ascii="Times New Roman" w:eastAsia="Times New Roman" w:hAnsi="Times New Roman" w:cs="Times New Roman"/>
                <w:sz w:val="18"/>
                <w:szCs w:val="18"/>
                <w:lang w:val="en-GB"/>
              </w:rPr>
              <w:t>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70%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50%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50%</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50%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70%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50%</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43" w:name="cumtu_5"/>
            <w:r w:rsidRPr="00327B64">
              <w:rPr>
                <w:rFonts w:ascii="Times New Roman" w:eastAsia="Times New Roman" w:hAnsi="Times New Roman" w:cs="Times New Roman"/>
                <w:color w:val="000000"/>
                <w:sz w:val="18"/>
                <w:szCs w:val="18"/>
                <w:shd w:val="clear" w:color="auto" w:fill="FFFF96"/>
                <w:lang w:val="en-GB"/>
              </w:rPr>
              <w:t>16</w:t>
            </w:r>
            <w:bookmarkEnd w:id="43"/>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44" w:name="cumtu_5_name"/>
            <w:r w:rsidRPr="00327B64">
              <w:rPr>
                <w:rFonts w:ascii="Times New Roman" w:eastAsia="Times New Roman" w:hAnsi="Times New Roman" w:cs="Times New Roman"/>
                <w:color w:val="000000"/>
                <w:sz w:val="18"/>
                <w:szCs w:val="18"/>
                <w:lang w:val="en-GB"/>
              </w:rPr>
              <w:t>Văn hoá</w:t>
            </w:r>
            <w:bookmarkEnd w:id="44"/>
          </w:p>
        </w:tc>
        <w:tc>
          <w:tcPr>
            <w:tcW w:w="2013"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Tỷ lệ thôn, bản, ấp đạt tiêu chuẩn văn hoá theo quy định, có kế hoạch và thực hiện kế hoạch xây dựng nông thôn mới</w:t>
            </w:r>
          </w:p>
        </w:tc>
        <w:tc>
          <w:tcPr>
            <w:tcW w:w="6705"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53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17</w:t>
            </w:r>
          </w:p>
        </w:tc>
        <w:tc>
          <w:tcPr>
            <w:tcW w:w="806"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Môi trường và an toàn thực phẩm</w:t>
            </w:r>
          </w:p>
        </w:tc>
        <w:tc>
          <w:tcPr>
            <w:tcW w:w="1247"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17.1. Tỷ lệ hộ được sử dụng nước sạch theo quy chuẩn</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không thuộc khu vực III</w:t>
            </w:r>
          </w:p>
        </w:tc>
        <w:tc>
          <w:tcPr>
            <w:tcW w:w="79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tc>
        <w:tc>
          <w:tcPr>
            <w:tcW w:w="937"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(≥10% từ hệ thống cấp nước </w:t>
            </w:r>
            <w:r w:rsidRPr="00327B64">
              <w:rPr>
                <w:rFonts w:ascii="Times New Roman" w:eastAsia="Times New Roman" w:hAnsi="Times New Roman" w:cs="Times New Roman"/>
                <w:sz w:val="18"/>
                <w:szCs w:val="18"/>
              </w:rPr>
              <w:lastRenderedPageBreak/>
              <w:t>tập trung)</w:t>
            </w:r>
          </w:p>
        </w:tc>
        <w:tc>
          <w:tcPr>
            <w:tcW w:w="906"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≥55%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(≥40% từ hệ thống cấp nước </w:t>
            </w:r>
            <w:r w:rsidRPr="00327B64">
              <w:rPr>
                <w:rFonts w:ascii="Times New Roman" w:eastAsia="Times New Roman" w:hAnsi="Times New Roman" w:cs="Times New Roman"/>
                <w:sz w:val="18"/>
                <w:szCs w:val="18"/>
              </w:rPr>
              <w:lastRenderedPageBreak/>
              <w:t>tập trung)</w:t>
            </w:r>
          </w:p>
        </w:tc>
        <w:tc>
          <w:tcPr>
            <w:tcW w:w="816"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≥45%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(≥20% từ hệ thống cấp nước </w:t>
            </w:r>
            <w:r w:rsidRPr="00327B64">
              <w:rPr>
                <w:rFonts w:ascii="Times New Roman" w:eastAsia="Times New Roman" w:hAnsi="Times New Roman" w:cs="Times New Roman"/>
                <w:sz w:val="18"/>
                <w:szCs w:val="18"/>
              </w:rPr>
              <w:lastRenderedPageBreak/>
              <w:t>tập trung)</w:t>
            </w:r>
          </w:p>
        </w:tc>
        <w:tc>
          <w:tcPr>
            <w:tcW w:w="841"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≥45%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(≥25% từ hệ thống cấp nước </w:t>
            </w:r>
            <w:r w:rsidRPr="00327B64">
              <w:rPr>
                <w:rFonts w:ascii="Times New Roman" w:eastAsia="Times New Roman" w:hAnsi="Times New Roman" w:cs="Times New Roman"/>
                <w:sz w:val="18"/>
                <w:szCs w:val="18"/>
              </w:rPr>
              <w:lastRenderedPageBreak/>
              <w:t>tập trung)</w:t>
            </w:r>
          </w:p>
        </w:tc>
        <w:tc>
          <w:tcPr>
            <w:tcW w:w="938"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≥30%</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 từ hệ thống cấp nước tập trung)</w:t>
            </w:r>
          </w:p>
        </w:tc>
        <w:tc>
          <w:tcPr>
            <w:tcW w:w="766"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(≥30% từ hệ thống cấp nước </w:t>
            </w:r>
            <w:r w:rsidRPr="00327B64">
              <w:rPr>
                <w:rFonts w:ascii="Times New Roman" w:eastAsia="Times New Roman" w:hAnsi="Times New Roman" w:cs="Times New Roman"/>
                <w:sz w:val="18"/>
                <w:szCs w:val="18"/>
              </w:rPr>
              <w:lastRenderedPageBreak/>
              <w:t>tập trung)</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≥45%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(≥30% từ hệ thống cấp nước </w:t>
            </w:r>
            <w:r w:rsidRPr="00327B64">
              <w:rPr>
                <w:rFonts w:ascii="Times New Roman" w:eastAsia="Times New Roman" w:hAnsi="Times New Roman" w:cs="Times New Roman"/>
                <w:sz w:val="18"/>
                <w:szCs w:val="18"/>
              </w:rPr>
              <w:lastRenderedPageBreak/>
              <w:t>tập trung)</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6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khu vực III</w:t>
            </w: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937"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 từ hệ thống cấp nước tập trung)</w:t>
            </w:r>
          </w:p>
        </w:tc>
        <w:tc>
          <w:tcPr>
            <w:tcW w:w="906"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 từ hệ thống cấp nước tập trung)</w:t>
            </w:r>
          </w:p>
        </w:tc>
        <w:tc>
          <w:tcPr>
            <w:tcW w:w="816"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(≥15% từ hệ thống cấp nước tập trung)</w:t>
            </w:r>
          </w:p>
        </w:tc>
        <w:tc>
          <w:tcPr>
            <w:tcW w:w="841"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 từ hệ thống cấp nước tập trung)</w:t>
            </w:r>
          </w:p>
        </w:tc>
        <w:tc>
          <w:tcPr>
            <w:tcW w:w="938"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 từ hệ thống cấp nước tập trung)</w:t>
            </w:r>
          </w:p>
        </w:tc>
        <w:tc>
          <w:tcPr>
            <w:tcW w:w="766"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 từ hệ thống cấp nước tập trung)</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 từ hệ thống cấp nước tập trung)</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a-DK"/>
              </w:rPr>
              <w:t>17.2. Tỷ lệ cơ sở sản xuất - kinh doanh, nuôi trồng thủy sản, làng nghề đảm bảo quy định về bảo vệ môi trường</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17.3. </w:t>
            </w:r>
            <w:r w:rsidRPr="00327B64">
              <w:rPr>
                <w:rFonts w:ascii="Times New Roman" w:eastAsia="Times New Roman" w:hAnsi="Times New Roman" w:cs="Times New Roman"/>
                <w:sz w:val="18"/>
                <w:szCs w:val="18"/>
              </w:rPr>
              <w:t>Cảnh quan, không gian xanh - sạch - đẹp, an toàn; không để xảy ra tồn đọng nước thải sinh hoạt tại các khu dân cư tập trung</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17.4. Đất cây xanh sử dụng công cộng tại điểm dân cư nông thôn</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≥2m</w:t>
            </w:r>
            <w:r w:rsidRPr="00327B64">
              <w:rPr>
                <w:rFonts w:ascii="Times New Roman" w:eastAsia="Times New Roman" w:hAnsi="Times New Roman" w:cs="Times New Roman"/>
                <w:sz w:val="18"/>
                <w:szCs w:val="18"/>
                <w:vertAlign w:val="superscript"/>
              </w:rPr>
              <w:t>2</w:t>
            </w:r>
            <w:r w:rsidRPr="00327B64">
              <w:rPr>
                <w:rFonts w:ascii="Times New Roman" w:eastAsia="Times New Roman" w:hAnsi="Times New Roman" w:cs="Times New Roman"/>
                <w:sz w:val="18"/>
                <w:szCs w:val="18"/>
              </w:rPr>
              <w:t>/ người</w:t>
            </w:r>
          </w:p>
        </w:tc>
        <w:tc>
          <w:tcPr>
            <w:tcW w:w="5913" w:type="dxa"/>
            <w:gridSpan w:val="7"/>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Bộ Nông nghiệp và Phát triển nông thôn công bố chỉ tiêu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013"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5" w:name="cumtu_21"/>
            <w:r w:rsidRPr="00327B64">
              <w:rPr>
                <w:rFonts w:ascii="Times New Roman" w:eastAsia="Times New Roman" w:hAnsi="Times New Roman" w:cs="Times New Roman"/>
                <w:color w:val="000000"/>
                <w:sz w:val="18"/>
                <w:szCs w:val="18"/>
                <w:shd w:val="clear" w:color="auto" w:fill="FFFF96"/>
                <w:lang w:val="en-GB"/>
              </w:rPr>
              <w:t>17.5. Mai táng, hỏa táng phù hợp với quy định và theo quy hoạch</w:t>
            </w:r>
            <w:bookmarkEnd w:id="45"/>
          </w:p>
        </w:tc>
        <w:tc>
          <w:tcPr>
            <w:tcW w:w="6705"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 </w:t>
            </w:r>
            <w:r w:rsidRPr="00327B64">
              <w:rPr>
                <w:rFonts w:ascii="Times New Roman" w:eastAsia="Times New Roman" w:hAnsi="Times New Roman" w:cs="Times New Roman"/>
                <w:sz w:val="18"/>
                <w:szCs w:val="18"/>
                <w:lang w:val="en-GB"/>
              </w:rPr>
              <w:t>để phù hợp với điều kiện thực tế và đặc điểm văn hóa từng dân tộc</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17.6. </w:t>
            </w:r>
            <w:r w:rsidRPr="00327B64">
              <w:rPr>
                <w:rFonts w:ascii="Times New Roman" w:eastAsia="Times New Roman" w:hAnsi="Times New Roman" w:cs="Times New Roman"/>
                <w:sz w:val="18"/>
                <w:szCs w:val="18"/>
              </w:rPr>
              <w:t>Tỷ lệ chất thải rắn sinh hoạt và chất thải rắn không nguy hại trên địa bàn </w:t>
            </w:r>
            <w:r w:rsidRPr="00327B64">
              <w:rPr>
                <w:rFonts w:ascii="Times New Roman" w:eastAsia="Times New Roman" w:hAnsi="Times New Roman" w:cs="Times New Roman"/>
                <w:sz w:val="18"/>
                <w:szCs w:val="18"/>
                <w:lang w:val="en-GB"/>
              </w:rPr>
              <w:t xml:space="preserve">được </w:t>
            </w:r>
            <w:r w:rsidRPr="00327B64">
              <w:rPr>
                <w:rFonts w:ascii="Times New Roman" w:eastAsia="Times New Roman" w:hAnsi="Times New Roman" w:cs="Times New Roman"/>
                <w:sz w:val="18"/>
                <w:szCs w:val="18"/>
                <w:lang w:val="en-GB"/>
              </w:rPr>
              <w:lastRenderedPageBreak/>
              <w:t>thu gom, xử lý theo quy định</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≥80%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lastRenderedPageBreak/>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17.7. Tỷ lệ bao gói thuốc bảo vệ thực vật sau sử dụng và chất thải rắn y tế được thu gom, xử lý đáp ứng yêu cầu về bảo vệ môi trường</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17.8. Tỷ lệ hộ có nhà tiêu, nhà tắm, thiết bị chứa nước sinh hoạt hợp vệ sinh và đảm bảo 3 sạch</w:t>
            </w:r>
            <w:hyperlink r:id="rId8" w:anchor="_ftn3" w:history="1">
              <w:r w:rsidRPr="00327B64">
                <w:rPr>
                  <w:rFonts w:ascii="Times New Roman" w:eastAsia="Times New Roman" w:hAnsi="Times New Roman" w:cs="Times New Roman"/>
                  <w:color w:val="000000"/>
                  <w:sz w:val="18"/>
                  <w:szCs w:val="18"/>
                  <w:lang w:val="de-DE"/>
                </w:rPr>
                <w:t>3</w:t>
              </w:r>
            </w:hyperlink>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17.9. Tỷ lệ cơ sở chăn nuôi đảm bảo các quy định về vệ sinh thú y, chăn nuôi và bảo vệ môi trường</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17.10. Tỷ lệ hộ gia đình và cơ sở sản xuất, kinh doanh thực phẩm tuân thủ các quy định về đảm bảo an toàn thực phẩm</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17.11. Tỷ lệ hộ gia đình thực hiện phân loại chất thải rắn tại nguồn</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r>
      <w:tr w:rsidR="00327B64" w:rsidRPr="00327B64" w:rsidTr="00327B64">
        <w:trPr>
          <w:tblCellSpacing w:w="0" w:type="dxa"/>
        </w:trPr>
        <w:tc>
          <w:tcPr>
            <w:tcW w:w="536"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806" w:type="dxa"/>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 </w:t>
            </w:r>
          </w:p>
        </w:tc>
        <w:tc>
          <w:tcPr>
            <w:tcW w:w="2013"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17.12. Tỷ lệ chất thải nhựa phát sinh trên địa bàn được thu gom, tái sử dụng, tái chế, xử lý theo quy định</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9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8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93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r>
    </w:tbl>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bookmarkStart w:id="46" w:name="muc_5"/>
      <w:r w:rsidRPr="00327B64">
        <w:rPr>
          <w:rFonts w:ascii="Arial" w:eastAsia="Times New Roman" w:hAnsi="Arial" w:cs="Arial"/>
          <w:b/>
          <w:bCs/>
          <w:color w:val="000000"/>
          <w:sz w:val="18"/>
          <w:szCs w:val="18"/>
          <w:lang w:val="en-GB"/>
        </w:rPr>
        <w:t>V. HỆ THỐNG CHÍNH TRỊ</w:t>
      </w:r>
      <w:bookmarkEnd w:id="46"/>
    </w:p>
    <w:tbl>
      <w:tblPr>
        <w:tblW w:w="5000" w:type="pct"/>
        <w:tblCellSpacing w:w="0" w:type="dxa"/>
        <w:tblCellMar>
          <w:left w:w="0" w:type="dxa"/>
          <w:right w:w="0" w:type="dxa"/>
        </w:tblCellMar>
        <w:tblLook w:val="04A0" w:firstRow="1" w:lastRow="0" w:firstColumn="1" w:lastColumn="0" w:noHBand="0" w:noVBand="1"/>
      </w:tblPr>
      <w:tblGrid>
        <w:gridCol w:w="502"/>
        <w:gridCol w:w="731"/>
        <w:gridCol w:w="1887"/>
        <w:gridCol w:w="782"/>
        <w:gridCol w:w="780"/>
        <w:gridCol w:w="703"/>
        <w:gridCol w:w="774"/>
        <w:gridCol w:w="785"/>
        <w:gridCol w:w="892"/>
        <w:gridCol w:w="695"/>
        <w:gridCol w:w="809"/>
      </w:tblGrid>
      <w:tr w:rsidR="00327B64" w:rsidRPr="00327B64" w:rsidTr="00327B64">
        <w:trPr>
          <w:tblHeader/>
          <w:tblCellSpacing w:w="0" w:type="dxa"/>
        </w:trPr>
        <w:tc>
          <w:tcPr>
            <w:tcW w:w="509"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lastRenderedPageBreak/>
              <w:t>TT</w:t>
            </w:r>
          </w:p>
        </w:tc>
        <w:tc>
          <w:tcPr>
            <w:tcW w:w="773"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Tên tiêu chí</w:t>
            </w:r>
          </w:p>
        </w:tc>
        <w:tc>
          <w:tcPr>
            <w:tcW w:w="257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Nội dung tiêu chí</w:t>
            </w:r>
          </w:p>
        </w:tc>
        <w:tc>
          <w:tcPr>
            <w:tcW w:w="84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chung</w:t>
            </w:r>
          </w:p>
        </w:tc>
        <w:tc>
          <w:tcPr>
            <w:tcW w:w="5842" w:type="dxa"/>
            <w:gridSpan w:val="7"/>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Chỉ tiêu theo vùng</w:t>
            </w:r>
          </w:p>
        </w:tc>
      </w:tr>
      <w:tr w:rsidR="00327B64" w:rsidRPr="00327B64" w:rsidTr="00327B64">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Trung du miền núi phía Bắc</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Hồng</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Bắc Trung Bộ</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Duyên hải Nam Trung Bộ</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Tây Nguyên</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Đông Nam Bộ</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en-GB"/>
              </w:rPr>
              <w:t>Đồng bằng sông Cửu Long</w:t>
            </w:r>
          </w:p>
        </w:tc>
      </w:tr>
      <w:tr w:rsidR="00327B64" w:rsidRPr="00327B64" w:rsidTr="00327B64">
        <w:trPr>
          <w:tblCellSpacing w:w="0" w:type="dxa"/>
        </w:trPr>
        <w:tc>
          <w:tcPr>
            <w:tcW w:w="50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18</w:t>
            </w:r>
          </w:p>
        </w:tc>
        <w:tc>
          <w:tcPr>
            <w:tcW w:w="773"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Hệ thống chính trị và tiếp cận pháp luật</w:t>
            </w: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7" w:name="cumtu_1"/>
            <w:r w:rsidRPr="00327B64">
              <w:rPr>
                <w:rFonts w:ascii="Times New Roman" w:eastAsia="Times New Roman" w:hAnsi="Times New Roman" w:cs="Times New Roman"/>
                <w:color w:val="000000"/>
                <w:sz w:val="18"/>
                <w:szCs w:val="18"/>
                <w:shd w:val="clear" w:color="auto" w:fill="FFFF96"/>
                <w:lang w:val="de-DE"/>
              </w:rPr>
              <w:t>18.1. Cán bộ, công chức xã đạt chuẩn</w:t>
            </w:r>
            <w:bookmarkEnd w:id="47"/>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18.2. Đảng bộ, chính quyền xã </w:t>
            </w:r>
            <w:r w:rsidRPr="00327B64">
              <w:rPr>
                <w:rFonts w:ascii="Times New Roman" w:eastAsia="Times New Roman" w:hAnsi="Times New Roman" w:cs="Times New Roman"/>
                <w:sz w:val="18"/>
                <w:szCs w:val="18"/>
              </w:rPr>
              <w:t>được </w:t>
            </w:r>
            <w:r w:rsidRPr="00327B64">
              <w:rPr>
                <w:rFonts w:ascii="Times New Roman" w:eastAsia="Times New Roman" w:hAnsi="Times New Roman" w:cs="Times New Roman"/>
                <w:sz w:val="18"/>
                <w:szCs w:val="18"/>
                <w:lang w:val="de-DE"/>
              </w:rPr>
              <w:t>xếp loại chất lượng </w:t>
            </w:r>
            <w:r w:rsidRPr="00327B64">
              <w:rPr>
                <w:rFonts w:ascii="Times New Roman" w:eastAsia="Times New Roman" w:hAnsi="Times New Roman" w:cs="Times New Roman"/>
                <w:sz w:val="18"/>
                <w:szCs w:val="18"/>
              </w:rPr>
              <w:t>h</w:t>
            </w:r>
            <w:r w:rsidRPr="00327B64">
              <w:rPr>
                <w:rFonts w:ascii="Times New Roman" w:eastAsia="Times New Roman" w:hAnsi="Times New Roman" w:cs="Times New Roman"/>
                <w:sz w:val="18"/>
                <w:szCs w:val="18"/>
                <w:lang w:val="de-DE"/>
              </w:rPr>
              <w:t>oàn thành tốt nhiệm vụ </w:t>
            </w:r>
            <w:r w:rsidRPr="00327B64">
              <w:rPr>
                <w:rFonts w:ascii="Times New Roman" w:eastAsia="Times New Roman" w:hAnsi="Times New Roman" w:cs="Times New Roman"/>
                <w:sz w:val="18"/>
                <w:szCs w:val="18"/>
              </w:rPr>
              <w:t>trở lên</w:t>
            </w:r>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18.3. T</w:t>
            </w:r>
            <w:r w:rsidRPr="00327B64">
              <w:rPr>
                <w:rFonts w:ascii="Times New Roman" w:eastAsia="Times New Roman" w:hAnsi="Times New Roman" w:cs="Times New Roman"/>
                <w:sz w:val="18"/>
                <w:szCs w:val="18"/>
              </w:rPr>
              <w:t>ổ chức chính trị - xã hội của xã được </w:t>
            </w:r>
            <w:r w:rsidRPr="00327B64">
              <w:rPr>
                <w:rFonts w:ascii="Times New Roman" w:eastAsia="Times New Roman" w:hAnsi="Times New Roman" w:cs="Times New Roman"/>
                <w:sz w:val="18"/>
                <w:szCs w:val="18"/>
                <w:lang w:val="de-DE"/>
              </w:rPr>
              <w:t>xếp loại chất lượng </w:t>
            </w:r>
            <w:r w:rsidRPr="00327B64">
              <w:rPr>
                <w:rFonts w:ascii="Times New Roman" w:eastAsia="Times New Roman" w:hAnsi="Times New Roman" w:cs="Times New Roman"/>
                <w:sz w:val="18"/>
                <w:szCs w:val="18"/>
              </w:rPr>
              <w:t>h</w:t>
            </w:r>
            <w:r w:rsidRPr="00327B64">
              <w:rPr>
                <w:rFonts w:ascii="Times New Roman" w:eastAsia="Times New Roman" w:hAnsi="Times New Roman" w:cs="Times New Roman"/>
                <w:sz w:val="18"/>
                <w:szCs w:val="18"/>
                <w:lang w:val="de-DE"/>
              </w:rPr>
              <w:t>oàn thành tốt nhiệm vụ </w:t>
            </w:r>
            <w:r w:rsidRPr="00327B64">
              <w:rPr>
                <w:rFonts w:ascii="Times New Roman" w:eastAsia="Times New Roman" w:hAnsi="Times New Roman" w:cs="Times New Roman"/>
                <w:sz w:val="18"/>
                <w:szCs w:val="18"/>
              </w:rPr>
              <w:t>trở lên</w:t>
            </w:r>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18.4. Xã đạt chuẩn tiếp cận pháp luật theo quy định</w:t>
            </w:r>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8" w:name="cumtu_43"/>
            <w:r w:rsidRPr="00327B64">
              <w:rPr>
                <w:rFonts w:ascii="Times New Roman" w:eastAsia="Times New Roman" w:hAnsi="Times New Roman" w:cs="Times New Roman"/>
                <w:color w:val="000000"/>
                <w:sz w:val="18"/>
                <w:szCs w:val="18"/>
                <w:shd w:val="clear" w:color="auto" w:fill="FFFF96"/>
                <w:lang w:val="de-DE"/>
              </w:rPr>
              <w:t>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bookmarkEnd w:id="48"/>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18.6. Có kế hoạch và triển khai kế hoạch </w:t>
            </w:r>
            <w:r w:rsidRPr="00327B64">
              <w:rPr>
                <w:rFonts w:ascii="Times New Roman" w:eastAsia="Times New Roman" w:hAnsi="Times New Roman" w:cs="Times New Roman"/>
                <w:sz w:val="18"/>
                <w:szCs w:val="18"/>
              </w:rPr>
              <w:t>bồi dưỡng kiến thức về xây dựng nông thôn mới cho người dân, </w:t>
            </w:r>
            <w:r w:rsidRPr="00327B64">
              <w:rPr>
                <w:rFonts w:ascii="Times New Roman" w:eastAsia="Times New Roman" w:hAnsi="Times New Roman" w:cs="Times New Roman"/>
                <w:sz w:val="18"/>
                <w:szCs w:val="18"/>
                <w:lang w:val="de-DE"/>
              </w:rPr>
              <w:t>đào tạo nâng cao năng lực cộng đồng </w:t>
            </w:r>
            <w:r w:rsidRPr="00327B64">
              <w:rPr>
                <w:rFonts w:ascii="Times New Roman" w:eastAsia="Times New Roman" w:hAnsi="Times New Roman" w:cs="Times New Roman"/>
                <w:sz w:val="18"/>
                <w:szCs w:val="18"/>
                <w:lang w:val="vi-VN"/>
              </w:rPr>
              <w:t xml:space="preserve">gắn với nâng cao hiệu quả hoạt động </w:t>
            </w:r>
            <w:r w:rsidRPr="00327B64">
              <w:rPr>
                <w:rFonts w:ascii="Times New Roman" w:eastAsia="Times New Roman" w:hAnsi="Times New Roman" w:cs="Times New Roman"/>
                <w:sz w:val="18"/>
                <w:szCs w:val="18"/>
                <w:lang w:val="vi-VN"/>
              </w:rPr>
              <w:lastRenderedPageBreak/>
              <w:t>của Ban Phát triển thôn</w:t>
            </w:r>
          </w:p>
        </w:tc>
        <w:tc>
          <w:tcPr>
            <w:tcW w:w="6691"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UBND cấp tỉnh quy định cụ thể</w:t>
            </w:r>
          </w:p>
        </w:tc>
      </w:tr>
      <w:tr w:rsidR="00327B64" w:rsidRPr="00327B64" w:rsidTr="00327B64">
        <w:trPr>
          <w:tblCellSpacing w:w="0" w:type="dxa"/>
        </w:trPr>
        <w:tc>
          <w:tcPr>
            <w:tcW w:w="50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lastRenderedPageBreak/>
              <w:t>19</w:t>
            </w:r>
          </w:p>
        </w:tc>
        <w:tc>
          <w:tcPr>
            <w:tcW w:w="773"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Quốc phòng và An ninh</w:t>
            </w: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49" w:name="cumtu_26"/>
            <w:r w:rsidRPr="00327B64">
              <w:rPr>
                <w:rFonts w:ascii="Times New Roman" w:eastAsia="Times New Roman" w:hAnsi="Times New Roman" w:cs="Times New Roman"/>
                <w:color w:val="000000"/>
                <w:sz w:val="18"/>
                <w:szCs w:val="18"/>
                <w:shd w:val="clear" w:color="auto" w:fill="FFFF96"/>
                <w:lang w:val="de-DE"/>
              </w:rPr>
              <w:t>19.1. Xây dựng lực lượng dân quân “vững mạnh, rộng khắp” và hoàn thành các chỉ tiêu quân sự, quốc phòng</w:t>
            </w:r>
            <w:bookmarkEnd w:id="49"/>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2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50" w:name="cumtu_24"/>
            <w:r w:rsidRPr="00327B64">
              <w:rPr>
                <w:rFonts w:ascii="Times New Roman" w:eastAsia="Times New Roman" w:hAnsi="Times New Roman" w:cs="Times New Roman"/>
                <w:color w:val="000000"/>
                <w:sz w:val="18"/>
                <w:szCs w:val="18"/>
                <w:shd w:val="clear" w:color="auto" w:fill="FFFF96"/>
                <w:lang w:val="en-GB"/>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bookmarkEnd w:id="50"/>
          </w:p>
        </w:tc>
        <w:tc>
          <w:tcPr>
            <w:tcW w:w="8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7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c>
          <w:tcPr>
            <w:tcW w:w="9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Đạt</w:t>
            </w:r>
          </w:p>
        </w:tc>
      </w:tr>
    </w:tbl>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b/>
          <w:bCs/>
          <w:color w:val="000000"/>
          <w:sz w:val="18"/>
          <w:szCs w:val="18"/>
          <w:lang w:val="vi-VN"/>
        </w:rPr>
        <w:t> </w:t>
      </w:r>
    </w:p>
    <w:p w:rsidR="00327B64" w:rsidRPr="00327B64" w:rsidRDefault="00327B64" w:rsidP="00327B64">
      <w:pPr>
        <w:shd w:val="clear" w:color="auto" w:fill="FFFFFF"/>
        <w:spacing w:after="0" w:line="234" w:lineRule="atLeast"/>
        <w:jc w:val="center"/>
        <w:rPr>
          <w:rFonts w:ascii="Arial" w:eastAsia="Times New Roman" w:hAnsi="Arial" w:cs="Arial"/>
          <w:color w:val="000000"/>
          <w:sz w:val="18"/>
          <w:szCs w:val="18"/>
        </w:rPr>
      </w:pPr>
      <w:bookmarkStart w:id="51" w:name="chuong_pl_2"/>
      <w:r w:rsidRPr="00327B64">
        <w:rPr>
          <w:rFonts w:ascii="Arial" w:eastAsia="Times New Roman" w:hAnsi="Arial" w:cs="Arial"/>
          <w:b/>
          <w:bCs/>
          <w:color w:val="000000"/>
          <w:sz w:val="24"/>
          <w:szCs w:val="24"/>
        </w:rPr>
        <w:t>PHỤ LỤC II</w:t>
      </w:r>
      <w:bookmarkEnd w:id="51"/>
    </w:p>
    <w:p w:rsidR="00327B64" w:rsidRPr="00327B64" w:rsidRDefault="00327B64" w:rsidP="00327B64">
      <w:pPr>
        <w:shd w:val="clear" w:color="auto" w:fill="FFFFFF"/>
        <w:spacing w:after="0" w:line="234" w:lineRule="atLeast"/>
        <w:jc w:val="center"/>
        <w:rPr>
          <w:rFonts w:ascii="Arial" w:eastAsia="Times New Roman" w:hAnsi="Arial" w:cs="Arial"/>
          <w:color w:val="000000"/>
          <w:sz w:val="18"/>
          <w:szCs w:val="18"/>
        </w:rPr>
      </w:pPr>
      <w:bookmarkStart w:id="52" w:name="chuong_pl_2_name"/>
      <w:r w:rsidRPr="00327B64">
        <w:rPr>
          <w:rFonts w:ascii="Arial" w:eastAsia="Times New Roman" w:hAnsi="Arial" w:cs="Arial"/>
          <w:color w:val="000000"/>
          <w:sz w:val="18"/>
          <w:szCs w:val="18"/>
        </w:rPr>
        <w:t>BỘ TIÊU CHÍ QUỐC GIA VỀ XÃ NÔNG THÔN MỚI NÂNG CAO GIAI ĐOẠN 2021 - 2025</w:t>
      </w:r>
      <w:bookmarkEnd w:id="52"/>
      <w:r w:rsidRPr="00327B64">
        <w:rPr>
          <w:rFonts w:ascii="Arial" w:eastAsia="Times New Roman" w:hAnsi="Arial" w:cs="Arial"/>
          <w:color w:val="000000"/>
          <w:sz w:val="18"/>
          <w:szCs w:val="18"/>
        </w:rPr>
        <w:br/>
      </w:r>
      <w:r w:rsidRPr="00327B64">
        <w:rPr>
          <w:rFonts w:ascii="Arial" w:eastAsia="Times New Roman" w:hAnsi="Arial" w:cs="Arial"/>
          <w:i/>
          <w:iCs/>
          <w:color w:val="000000"/>
          <w:sz w:val="18"/>
          <w:szCs w:val="18"/>
        </w:rPr>
        <w:t>(Kèm theo Quyết định số    /QĐ-TTg ngày    tháng 3 năm 2022 của Thủ tướng Chính phủ)</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b/>
          <w:bCs/>
          <w:color w:val="000000"/>
          <w:sz w:val="18"/>
          <w:szCs w:val="18"/>
        </w:rPr>
        <w:t>XÃ NÔNG THÔN MỚI NÂNG CAO GIAI ĐOẠN 2021 - 2025:</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lastRenderedPageBreak/>
        <w:t>1. Là xã đạt chuẩn nông thôn mới (đáp ứng đầy đủ mức đạt chuẩn theo yêu cầu của Bộ tiêu chí quốc gia về xã nông thôn mới giai đoạn 2021 - 2025).</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18"/>
          <w:szCs w:val="18"/>
        </w:rPr>
        <w:t>2. Đạt các tiêu chí xã nông thôn mới nâng cao giai đoạn 2021 - 2025, bao gồm:</w:t>
      </w:r>
    </w:p>
    <w:tbl>
      <w:tblPr>
        <w:tblW w:w="5450" w:type="pct"/>
        <w:tblCellSpacing w:w="0" w:type="dxa"/>
        <w:tblCellMar>
          <w:left w:w="0" w:type="dxa"/>
          <w:right w:w="0" w:type="dxa"/>
        </w:tblCellMar>
        <w:tblLook w:val="04A0" w:firstRow="1" w:lastRow="0" w:firstColumn="1" w:lastColumn="0" w:noHBand="0" w:noVBand="1"/>
      </w:tblPr>
      <w:tblGrid>
        <w:gridCol w:w="470"/>
        <w:gridCol w:w="849"/>
        <w:gridCol w:w="885"/>
        <w:gridCol w:w="119"/>
        <w:gridCol w:w="77"/>
        <w:gridCol w:w="807"/>
        <w:gridCol w:w="1232"/>
        <w:gridCol w:w="799"/>
        <w:gridCol w:w="799"/>
        <w:gridCol w:w="799"/>
        <w:gridCol w:w="821"/>
        <w:gridCol w:w="926"/>
        <w:gridCol w:w="799"/>
        <w:gridCol w:w="799"/>
      </w:tblGrid>
      <w:tr w:rsidR="00327B64" w:rsidRPr="00327B64" w:rsidTr="00327B64">
        <w:trPr>
          <w:tblHeader/>
          <w:tblCellSpacing w:w="0" w:type="dxa"/>
        </w:trPr>
        <w:tc>
          <w:tcPr>
            <w:tcW w:w="445" w:type="dxa"/>
            <w:vMerge w:val="restart"/>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TT</w:t>
            </w:r>
          </w:p>
        </w:tc>
        <w:tc>
          <w:tcPr>
            <w:tcW w:w="852" w:type="dxa"/>
            <w:vMerge w:val="restart"/>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Tên tiêu chí</w:t>
            </w:r>
          </w:p>
        </w:tc>
        <w:tc>
          <w:tcPr>
            <w:tcW w:w="1906" w:type="dxa"/>
            <w:gridSpan w:val="4"/>
            <w:vMerge w:val="restart"/>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Nội dung tiêu chí</w:t>
            </w:r>
          </w:p>
        </w:tc>
        <w:tc>
          <w:tcPr>
            <w:tcW w:w="122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Chỉ tiêu chung</w:t>
            </w:r>
          </w:p>
        </w:tc>
        <w:tc>
          <w:tcPr>
            <w:tcW w:w="5623" w:type="dxa"/>
            <w:gridSpan w:val="7"/>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Chỉ tiêu theo vùng</w:t>
            </w:r>
          </w:p>
        </w:tc>
      </w:tr>
      <w:tr w:rsidR="00327B64" w:rsidRPr="00327B64" w:rsidTr="00327B64">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4"/>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de-DE"/>
              </w:rPr>
              <w:t>Trung du miền núi phía Bắc</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Đồng bằng sông Hồng</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Bắc Trung Bộ</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lang w:val="de-DE"/>
              </w:rPr>
              <w:t>Duyên hải Nam Trung Bộ</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Tây Nguyên</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Đông Nam Bộ</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Đồng bằng sông Cửu Long</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53" w:name="cumtu_18"/>
            <w:r w:rsidRPr="00327B64">
              <w:rPr>
                <w:rFonts w:ascii="Times New Roman" w:eastAsia="Times New Roman" w:hAnsi="Times New Roman" w:cs="Times New Roman"/>
                <w:color w:val="000000"/>
                <w:sz w:val="18"/>
                <w:szCs w:val="18"/>
                <w:shd w:val="clear" w:color="auto" w:fill="FFFF96"/>
              </w:rPr>
              <w:t>1</w:t>
            </w:r>
            <w:bookmarkEnd w:id="53"/>
          </w:p>
        </w:tc>
        <w:tc>
          <w:tcPr>
            <w:tcW w:w="85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54" w:name="cumtu_18_name"/>
            <w:r w:rsidRPr="00327B64">
              <w:rPr>
                <w:rFonts w:ascii="Times New Roman" w:eastAsia="Times New Roman" w:hAnsi="Times New Roman" w:cs="Times New Roman"/>
                <w:color w:val="000000"/>
                <w:sz w:val="18"/>
                <w:szCs w:val="18"/>
              </w:rPr>
              <w:t>Quy hoạch</w:t>
            </w:r>
            <w:bookmarkEnd w:id="54"/>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1.1. Có quy hoạch chung xây dựng xã còn thời hạn hoặc đã được rà soát, điều chỉnh theo quy định của pháp luật về quy hoạch</w:t>
            </w:r>
          </w:p>
        </w:tc>
        <w:tc>
          <w:tcPr>
            <w:tcW w:w="6852"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1.2. Có quy chế quản lý và tổ chức thực hiện quy hoạch xây dựng và quản lý xây dựng theo quy hoạch</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44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55" w:name="cumtu_23"/>
            <w:r w:rsidRPr="00327B64">
              <w:rPr>
                <w:rFonts w:ascii="Times New Roman" w:eastAsia="Times New Roman" w:hAnsi="Times New Roman" w:cs="Times New Roman"/>
                <w:color w:val="000000"/>
                <w:sz w:val="18"/>
                <w:szCs w:val="18"/>
                <w:shd w:val="clear" w:color="auto" w:fill="FFFF96"/>
              </w:rPr>
              <w:t>2</w:t>
            </w:r>
            <w:bookmarkEnd w:id="55"/>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56" w:name="cumtu_23_name"/>
            <w:r w:rsidRPr="00327B64">
              <w:rPr>
                <w:rFonts w:ascii="Times New Roman" w:eastAsia="Times New Roman" w:hAnsi="Times New Roman" w:cs="Times New Roman"/>
                <w:color w:val="000000"/>
                <w:sz w:val="18"/>
                <w:szCs w:val="18"/>
              </w:rPr>
              <w:t>Giao thông</w:t>
            </w:r>
            <w:bookmarkEnd w:id="56"/>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2.1. Tỷ lệ đ</w:t>
            </w:r>
            <w:r w:rsidRPr="00327B64">
              <w:rPr>
                <w:rFonts w:ascii="Times New Roman" w:eastAsia="Times New Roman" w:hAnsi="Times New Roman" w:cs="Times New Roman"/>
                <w:sz w:val="18"/>
                <w:szCs w:val="18"/>
                <w:lang w:val="vi-VN"/>
              </w:rPr>
              <w:t>ường xã </w:t>
            </w:r>
            <w:r w:rsidRPr="00327B64">
              <w:rPr>
                <w:rFonts w:ascii="Times New Roman" w:eastAsia="Times New Roman" w:hAnsi="Times New Roman" w:cs="Times New Roman"/>
                <w:sz w:val="18"/>
                <w:szCs w:val="18"/>
              </w:rPr>
              <w:t>được bảo trì hàng năm, đảm bảo sáng - xanh - sạch - đẹp và có các hạng mục cần thiết (biển báo, biển chỉ dẫn, chiếu sáng, gờ giảm tốc, cây xanh…) theo quy định</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 </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 </w:t>
            </w:r>
          </w:p>
        </w:tc>
        <w:tc>
          <w:tcPr>
            <w:tcW w:w="890"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2.2. Tỷ lệ đường thôn, bản, ấp và đường liên thôn, bản, ấp</w:t>
            </w:r>
          </w:p>
        </w:tc>
        <w:tc>
          <w:tcPr>
            <w:tcW w:w="1016" w:type="dxa"/>
            <w:gridSpan w:val="3"/>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Được cứng hóa và bảo trì hàng năm</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016"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Có các hạng mục cần thiết theo quy định (biển báo, biển chỉ dẫn, chiếu sáng, gờ giảm tốc, cây xanh…) và đảm bảo sáng - xanh - sạch - đẹp</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2.3. Tỷ lệ đường ngõ, xóm được cứng hóa, đảm bảo sáng - xanh - sạch - đẹp</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2.4. Tỷ lệ đường trục chính nội đồng được cứng hóa đáp ứng yêu cầu sản xuất và vận chuyển hàng hóa</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Thủy lợi và phòng, chống thiên tai</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3.1. Tỷ lệ diện tích đất sản xuất nông nghiệp được tưới và tiêu nước chủ động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3.2. Có ít nhất 01 tổ chức thủy lợi cơ sở hoạt động hiệu quả, bền vững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3.3. Tỷ lệ diện tích cây trồng chủ lực của địa phương được tưới tiên tiến, tiết kiệm nước</w:t>
            </w:r>
          </w:p>
        </w:tc>
        <w:tc>
          <w:tcPr>
            <w:tcW w:w="6852"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UBND cấp tỉnh quy định </w:t>
            </w:r>
            <w:r w:rsidRPr="00327B64">
              <w:rPr>
                <w:rFonts w:ascii="Times New Roman" w:eastAsia="Times New Roman" w:hAnsi="Times New Roman" w:cs="Times New Roman"/>
                <w:sz w:val="18"/>
                <w:szCs w:val="18"/>
              </w:rPr>
              <w:t>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3.4. Có 100% số công trình thủy lợi nhỏ, thủy lợi nội đồng được bảo trì hàng năm</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3.5. Thực hiện kiểm kê, kiểm soát các nguồn nước thải xả vào công trình thủy lợi</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3.6. Đảm bảo </w:t>
            </w:r>
            <w:r w:rsidRPr="00327B64">
              <w:rPr>
                <w:rFonts w:ascii="Times New Roman" w:eastAsia="Times New Roman" w:hAnsi="Times New Roman" w:cs="Times New Roman"/>
                <w:sz w:val="18"/>
                <w:szCs w:val="18"/>
              </w:rPr>
              <w:t>yêu cầu </w:t>
            </w:r>
            <w:r w:rsidRPr="00327B64">
              <w:rPr>
                <w:rFonts w:ascii="Times New Roman" w:eastAsia="Times New Roman" w:hAnsi="Times New Roman" w:cs="Times New Roman"/>
                <w:sz w:val="18"/>
                <w:szCs w:val="18"/>
                <w:lang w:val="vi-VN"/>
              </w:rPr>
              <w:t>chủ động về phòng chống thiên tai theo phương châm 4 tại chỗ</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Khá</w:t>
            </w:r>
          </w:p>
        </w:tc>
      </w:tr>
      <w:tr w:rsidR="00327B64" w:rsidRPr="00327B64" w:rsidTr="00327B64">
        <w:trPr>
          <w:tblCellSpacing w:w="0" w:type="dxa"/>
        </w:trPr>
        <w:tc>
          <w:tcPr>
            <w:tcW w:w="445" w:type="dxa"/>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57" w:name="cumtu_45"/>
            <w:r w:rsidRPr="00327B64">
              <w:rPr>
                <w:rFonts w:ascii="Times New Roman" w:eastAsia="Times New Roman" w:hAnsi="Times New Roman" w:cs="Times New Roman"/>
                <w:color w:val="000000"/>
                <w:sz w:val="18"/>
                <w:szCs w:val="18"/>
                <w:shd w:val="clear" w:color="auto" w:fill="FFFF96"/>
              </w:rPr>
              <w:t>4</w:t>
            </w:r>
            <w:bookmarkEnd w:id="57"/>
          </w:p>
        </w:tc>
        <w:tc>
          <w:tcPr>
            <w:tcW w:w="852" w:type="dxa"/>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58" w:name="cumtu_45_name"/>
            <w:r w:rsidRPr="00327B64">
              <w:rPr>
                <w:rFonts w:ascii="Times New Roman" w:eastAsia="Times New Roman" w:hAnsi="Times New Roman" w:cs="Times New Roman"/>
                <w:color w:val="000000"/>
                <w:sz w:val="18"/>
                <w:szCs w:val="18"/>
              </w:rPr>
              <w:t>Điện</w:t>
            </w:r>
            <w:bookmarkEnd w:id="58"/>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Tỷ lệ hộ </w:t>
            </w:r>
            <w:r w:rsidRPr="00327B64">
              <w:rPr>
                <w:rFonts w:ascii="Times New Roman" w:eastAsia="Times New Roman" w:hAnsi="Times New Roman" w:cs="Times New Roman"/>
                <w:sz w:val="18"/>
                <w:szCs w:val="18"/>
                <w:lang w:val="en-GB"/>
              </w:rPr>
              <w:t>có đăng ký trực tiếp và được </w:t>
            </w:r>
            <w:r w:rsidRPr="00327B64">
              <w:rPr>
                <w:rFonts w:ascii="Times New Roman" w:eastAsia="Times New Roman" w:hAnsi="Times New Roman" w:cs="Times New Roman"/>
                <w:sz w:val="18"/>
                <w:szCs w:val="18"/>
              </w:rPr>
              <w:t>sử dụng điện sinh hoạt, sản xuất </w:t>
            </w:r>
            <w:r w:rsidRPr="00327B64">
              <w:rPr>
                <w:rFonts w:ascii="Times New Roman" w:eastAsia="Times New Roman" w:hAnsi="Times New Roman" w:cs="Times New Roman"/>
                <w:sz w:val="18"/>
                <w:szCs w:val="18"/>
                <w:lang w:val="vi-VN"/>
              </w:rPr>
              <w:t>đảm bảo an toàn, tin cậy và ổn định</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≥99%</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≥99%</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≥99%</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≥99%</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Giáo dục</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5.2. Duy trì và nâng cao chất lượng đạt chuẩn phổ cập giáo dục mầm non cho trẻ em 5 tuổi</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5.3. Đạt chuẩn và duy trì đạt chuẩn phổ cập giáo dục tiểu học và THCS</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3</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5.4. Đạt chuẩn xóa mù chữ</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Mức độ 2</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 Cộng đồng học tập cấp xã được đánh giá, xếp loại</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Khá</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5.6. Có mô hình giáo dục thể chất cho học sinh rèn luyện thể lực, kỹ năng, sức bền</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 theo hướng xã hội hóa, phù hợp với điều kiện thực tế, đặc điểm văn hóa từng dân tộc, lứa tuổi của học sinh</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w:t>
            </w:r>
          </w:p>
        </w:tc>
        <w:tc>
          <w:tcPr>
            <w:tcW w:w="85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Văn hóa</w:t>
            </w: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59" w:name="cumtu_6"/>
            <w:r w:rsidRPr="00327B64">
              <w:rPr>
                <w:rFonts w:ascii="Times New Roman" w:eastAsia="Times New Roman" w:hAnsi="Times New Roman" w:cs="Times New Roman"/>
                <w:color w:val="000000"/>
                <w:sz w:val="18"/>
                <w:szCs w:val="18"/>
                <w:shd w:val="clear" w:color="auto" w:fill="FFFF96"/>
              </w:rPr>
              <w:t>6.1. Có lắp đặt các dụng cụ thể dục thể thao ngoài trời ở điểm công cộng; các loại hình hoạt động văn hóa, văn nghệ, thể dục, thể thao được tổ chức hoạt động thường xuyên</w:t>
            </w:r>
            <w:bookmarkEnd w:id="59"/>
          </w:p>
        </w:tc>
        <w:tc>
          <w:tcPr>
            <w:tcW w:w="6852"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60" w:name="cumtu_7"/>
            <w:r w:rsidRPr="00327B64">
              <w:rPr>
                <w:rFonts w:ascii="Times New Roman" w:eastAsia="Times New Roman" w:hAnsi="Times New Roman" w:cs="Times New Roman"/>
                <w:color w:val="000000"/>
                <w:sz w:val="18"/>
                <w:szCs w:val="18"/>
                <w:shd w:val="clear" w:color="auto" w:fill="FFFF96"/>
              </w:rPr>
              <w:t>6.2. Di sản văn hóa được kiểm kê, ghi danh, bảo vệ, tu bổ, tôn tạo và phát huy giá trị đúng quy định</w:t>
            </w:r>
            <w:bookmarkEnd w:id="60"/>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61" w:name="cumtu_8"/>
            <w:r w:rsidRPr="00327B64">
              <w:rPr>
                <w:rFonts w:ascii="Times New Roman" w:eastAsia="Times New Roman" w:hAnsi="Times New Roman" w:cs="Times New Roman"/>
                <w:color w:val="000000"/>
                <w:sz w:val="18"/>
                <w:szCs w:val="18"/>
                <w:shd w:val="clear" w:color="auto" w:fill="FFFF96"/>
              </w:rPr>
              <w:t>6.3. Tỷ lệ thôn, bản, ấp đạt tiêu chuẩn văn hóa theo quy định và đạt chuẩn nông thôn mới</w:t>
            </w:r>
            <w:bookmarkEnd w:id="61"/>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44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2" w:name="cumtu_13"/>
            <w:r w:rsidRPr="00327B64">
              <w:rPr>
                <w:rFonts w:ascii="Times New Roman" w:eastAsia="Times New Roman" w:hAnsi="Times New Roman" w:cs="Times New Roman"/>
                <w:color w:val="000000"/>
                <w:sz w:val="18"/>
                <w:szCs w:val="18"/>
                <w:shd w:val="clear" w:color="auto" w:fill="FFFF96"/>
              </w:rPr>
              <w:t>7</w:t>
            </w:r>
            <w:bookmarkEnd w:id="62"/>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3" w:name="cumtu_13_name"/>
            <w:r w:rsidRPr="00327B64">
              <w:rPr>
                <w:rFonts w:ascii="Times New Roman" w:eastAsia="Times New Roman" w:hAnsi="Times New Roman" w:cs="Times New Roman"/>
                <w:color w:val="000000"/>
                <w:sz w:val="18"/>
                <w:szCs w:val="18"/>
              </w:rPr>
              <w:t>Cơ sở hạ tầng thương mại nông thôn</w:t>
            </w:r>
            <w:bookmarkEnd w:id="63"/>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Có mô hình chợ thí điểm bảo đảm an toàn thực phẩm, hoặc chợ đáp ứng yêu cầu chung theo tiêu chuẩn </w:t>
            </w:r>
            <w:r w:rsidRPr="00327B64">
              <w:rPr>
                <w:rFonts w:ascii="Times New Roman" w:eastAsia="Times New Roman" w:hAnsi="Times New Roman" w:cs="Times New Roman"/>
                <w:sz w:val="18"/>
                <w:szCs w:val="18"/>
              </w:rPr>
              <w:lastRenderedPageBreak/>
              <w:t>chợ kinh doanh thực phẩm</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8</w:t>
            </w:r>
          </w:p>
        </w:tc>
        <w:tc>
          <w:tcPr>
            <w:tcW w:w="85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Thông tin và Truyền thông</w:t>
            </w: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8.1. Có điểm phục vụ bưu chính đáp ứng cung cấp dịch vụ công trực tuyến cho người dân</w:t>
            </w:r>
          </w:p>
        </w:tc>
        <w:tc>
          <w:tcPr>
            <w:tcW w:w="6852"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4" w:name="cumtu_11"/>
            <w:r w:rsidRPr="00327B64">
              <w:rPr>
                <w:rFonts w:ascii="Times New Roman" w:eastAsia="Times New Roman" w:hAnsi="Times New Roman" w:cs="Times New Roman"/>
                <w:color w:val="000000"/>
                <w:sz w:val="18"/>
                <w:szCs w:val="18"/>
                <w:shd w:val="clear" w:color="auto" w:fill="FFFF96"/>
              </w:rPr>
              <w:t>Bộ Thông tin và Truyền thông công bố chỉ tiêu cụ thể</w:t>
            </w:r>
            <w:bookmarkEnd w:id="64"/>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8.2. Tỷ lệ thuê bao sử dụng điện thoại thông minh</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8.3. Có dịch vụ báo chí truyền thông</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8.4. Có ứng dụng công nghệ thông tin trong công tác quản lý, điều hành phục vụ đời sống kinh tế - xã hội và tổ chức lấy ý kiến sự hài lòng của người dân về kết quả xây dựng nông thôn mới</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 Có mạng wifi miễn phí ở các điểm công cộng (khu vực trung tâm xã, nơi sinh hoạt cộng đồng, điểm du lịch cộng đồng,…)</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44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5" w:name="cumtu_19"/>
            <w:r w:rsidRPr="00327B64">
              <w:rPr>
                <w:rFonts w:ascii="Times New Roman" w:eastAsia="Times New Roman" w:hAnsi="Times New Roman" w:cs="Times New Roman"/>
                <w:color w:val="000000"/>
                <w:sz w:val="18"/>
                <w:szCs w:val="18"/>
                <w:shd w:val="clear" w:color="auto" w:fill="FFFF96"/>
              </w:rPr>
              <w:t>9</w:t>
            </w:r>
            <w:bookmarkEnd w:id="65"/>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6" w:name="cumtu_19_name"/>
            <w:r w:rsidRPr="00327B64">
              <w:rPr>
                <w:rFonts w:ascii="Times New Roman" w:eastAsia="Times New Roman" w:hAnsi="Times New Roman" w:cs="Times New Roman"/>
                <w:color w:val="000000"/>
                <w:sz w:val="18"/>
                <w:szCs w:val="18"/>
              </w:rPr>
              <w:t>Nhà ở dân cư</w:t>
            </w:r>
            <w:bookmarkEnd w:id="66"/>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Tỷ lệ hộ có nhà ở kiên cố hoặc bán kiên cố</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Thu nhập</w:t>
            </w:r>
          </w:p>
        </w:tc>
        <w:tc>
          <w:tcPr>
            <w:tcW w:w="1157" w:type="dxa"/>
            <w:gridSpan w:val="3"/>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Thu nhập bình quân đầu người </w:t>
            </w:r>
            <w:r w:rsidRPr="00327B64">
              <w:rPr>
                <w:rFonts w:ascii="Times New Roman" w:eastAsia="Times New Roman" w:hAnsi="Times New Roman" w:cs="Times New Roman"/>
                <w:i/>
                <w:iCs/>
                <w:sz w:val="18"/>
                <w:szCs w:val="18"/>
              </w:rPr>
              <w:t>(triệu đồng/người)</w:t>
            </w:r>
          </w:p>
        </w:tc>
        <w:tc>
          <w:tcPr>
            <w:tcW w:w="7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2021</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≥54</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≥43</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≥43</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≥48</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2022</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≥47</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≥64</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≥47</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≥52</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≥76</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≥64</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2023</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≥51</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≥56</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≥56</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≥68</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2024</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≥66</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≥72</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≥84</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≥72</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Năm 2025</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≥59</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≥76</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≥59</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≥64</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≥64</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≥76</w:t>
            </w:r>
          </w:p>
        </w:tc>
      </w:tr>
      <w:tr w:rsidR="00327B64" w:rsidRPr="00327B64" w:rsidTr="00327B64">
        <w:trPr>
          <w:tblCellSpacing w:w="0" w:type="dxa"/>
        </w:trPr>
        <w:tc>
          <w:tcPr>
            <w:tcW w:w="44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7" w:name="cumtu_40"/>
            <w:r w:rsidRPr="00327B64">
              <w:rPr>
                <w:rFonts w:ascii="Times New Roman" w:eastAsia="Times New Roman" w:hAnsi="Times New Roman" w:cs="Times New Roman"/>
                <w:color w:val="000000"/>
                <w:sz w:val="18"/>
                <w:szCs w:val="18"/>
                <w:shd w:val="clear" w:color="auto" w:fill="FFFF96"/>
              </w:rPr>
              <w:t>11</w:t>
            </w:r>
            <w:bookmarkEnd w:id="67"/>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68" w:name="cumtu_40_name"/>
            <w:r w:rsidRPr="00327B64">
              <w:rPr>
                <w:rFonts w:ascii="Times New Roman" w:eastAsia="Times New Roman" w:hAnsi="Times New Roman" w:cs="Times New Roman"/>
                <w:color w:val="000000"/>
                <w:sz w:val="18"/>
                <w:szCs w:val="18"/>
              </w:rPr>
              <w:t>Nghèo đa chiều</w:t>
            </w:r>
            <w:bookmarkEnd w:id="68"/>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Tỷ lệ nghèo đa chiều giai đoạn 2021 - 2025</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Bộ Lao động - Thương binh và Xã hội công bố chỉ tiêu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12</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Lao động</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69" w:name="cumtu_41"/>
            <w:r w:rsidRPr="00327B64">
              <w:rPr>
                <w:rFonts w:ascii="Times New Roman" w:eastAsia="Times New Roman" w:hAnsi="Times New Roman" w:cs="Times New Roman"/>
                <w:color w:val="000000"/>
                <w:sz w:val="18"/>
                <w:szCs w:val="18"/>
                <w:shd w:val="clear" w:color="auto" w:fill="FFFF96"/>
              </w:rPr>
              <w:t>12.1. Tỷ lệ lao động qua đào tạo (áp dụng đạt cho cả nam và nữ)</w:t>
            </w:r>
            <w:bookmarkEnd w:id="69"/>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0" w:name="cumtu_42"/>
            <w:r w:rsidRPr="00327B64">
              <w:rPr>
                <w:rFonts w:ascii="Times New Roman" w:eastAsia="Times New Roman" w:hAnsi="Times New Roman" w:cs="Times New Roman"/>
                <w:color w:val="000000"/>
                <w:sz w:val="18"/>
                <w:szCs w:val="18"/>
                <w:shd w:val="clear" w:color="auto" w:fill="FFFF96"/>
              </w:rPr>
              <w:t>12.2. Tỷ lệ lao động qua đào tạo có bằng cấp, chứng chỉ (áp dụng đạt cho cả nam và nữ)</w:t>
            </w:r>
            <w:bookmarkEnd w:id="70"/>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vi-VN"/>
              </w:rPr>
              <w:t>≥</w:t>
            </w:r>
            <w:r w:rsidRPr="00327B64">
              <w:rPr>
                <w:rFonts w:ascii="Times New Roman" w:eastAsia="Times New Roman" w:hAnsi="Times New Roman" w:cs="Times New Roman"/>
                <w:sz w:val="18"/>
                <w:szCs w:val="18"/>
              </w:rPr>
              <w:t>30%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12.3. Tỷ lệ lao động làm việc trong các ngành kinh tế chủ lực trên địa bàn</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Tổ chức sản xuất </w:t>
            </w:r>
            <w:r w:rsidRPr="00327B64">
              <w:rPr>
                <w:rFonts w:ascii="Times New Roman" w:eastAsia="Times New Roman" w:hAnsi="Times New Roman" w:cs="Times New Roman"/>
                <w:sz w:val="18"/>
                <w:szCs w:val="18"/>
                <w:lang w:val="da-DK"/>
              </w:rPr>
              <w:t>và phát triển kinh tế nông thôn</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1" w:name="cumtu_15"/>
            <w:r w:rsidRPr="00327B64">
              <w:rPr>
                <w:rFonts w:ascii="Times New Roman" w:eastAsia="Times New Roman" w:hAnsi="Times New Roman" w:cs="Times New Roman"/>
                <w:color w:val="000000"/>
                <w:sz w:val="18"/>
                <w:szCs w:val="18"/>
                <w:shd w:val="clear" w:color="auto" w:fill="FFFF96"/>
                <w:lang w:val="vi-VN"/>
              </w:rPr>
              <w:t>13.1. Hợp tác xã hoạt động hiệu quả và có hợp đồng liên kết theo chuỗi giá trị ổn định</w:t>
            </w:r>
            <w:bookmarkEnd w:id="71"/>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13.2. Có sản phẩm OCOP được xếp hạng đạt chuẩn hoặc tương đương còn thời hạn</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13.3. Có mô hình kinh tế ứng dụng công nghệ cao, hoặc mô hình nông nghiệp áp dụng cơ giới hóa các khâu, liên kết theo chuỗi giá trị gắn với đảm bảo an toàn thực phẩm</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13.4. Ứng dụng chuyển đổi số để thực hiện truy xuất nguồn gốc các sản phẩm chủ lực của xã</w:t>
            </w:r>
          </w:p>
        </w:tc>
        <w:tc>
          <w:tcPr>
            <w:tcW w:w="6852" w:type="dxa"/>
            <w:gridSpan w:val="8"/>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13.5. Tỷ lệ sản phẩm chủ lực của xã được bán qua kênh thương mại điện tử</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13.6. Vùng nguyên liệu tập trung đối với nông sản chủ lực của xã được cấp mã vùng</w:t>
            </w:r>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2" w:name="cumtu_9"/>
            <w:r w:rsidRPr="00327B64">
              <w:rPr>
                <w:rFonts w:ascii="Times New Roman" w:eastAsia="Times New Roman" w:hAnsi="Times New Roman" w:cs="Times New Roman"/>
                <w:color w:val="000000"/>
                <w:sz w:val="18"/>
                <w:szCs w:val="18"/>
                <w:shd w:val="clear" w:color="auto" w:fill="FFFF96"/>
              </w:rPr>
              <w:t>13.7. Có triển khai quảng bá hình ảnh điểm du lịch của xã thông qua ứng dụng Internet, mạng xã hội</w:t>
            </w:r>
            <w:bookmarkEnd w:id="72"/>
          </w:p>
        </w:tc>
        <w:tc>
          <w:tcPr>
            <w:tcW w:w="0" w:type="auto"/>
            <w:gridSpan w:val="8"/>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r>
      <w:tr w:rsidR="00327B64" w:rsidRPr="00327B64" w:rsidTr="00327B64">
        <w:trPr>
          <w:tblCellSpacing w:w="0" w:type="dxa"/>
        </w:trPr>
        <w:tc>
          <w:tcPr>
            <w:tcW w:w="44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tc>
        <w:tc>
          <w:tcPr>
            <w:tcW w:w="8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 </w:t>
            </w: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13.8. Có mô hình phát triển kinh tế </w:t>
            </w:r>
            <w:r w:rsidRPr="00327B64">
              <w:rPr>
                <w:rFonts w:ascii="Times New Roman" w:eastAsia="Times New Roman" w:hAnsi="Times New Roman" w:cs="Times New Roman"/>
                <w:sz w:val="18"/>
                <w:szCs w:val="18"/>
                <w:lang w:val="vi-VN"/>
              </w:rPr>
              <w:t>nông thôn </w:t>
            </w:r>
            <w:r w:rsidRPr="00327B64">
              <w:rPr>
                <w:rFonts w:ascii="Times New Roman" w:eastAsia="Times New Roman" w:hAnsi="Times New Roman" w:cs="Times New Roman"/>
                <w:sz w:val="18"/>
                <w:szCs w:val="18"/>
              </w:rPr>
              <w:t>hiệu quả </w:t>
            </w:r>
            <w:r w:rsidRPr="00327B64">
              <w:rPr>
                <w:rFonts w:ascii="Times New Roman" w:eastAsia="Times New Roman" w:hAnsi="Times New Roman" w:cs="Times New Roman"/>
                <w:sz w:val="18"/>
                <w:szCs w:val="18"/>
                <w:lang w:val="vi-VN"/>
              </w:rPr>
              <w:t>theo hướng tích hợp đa giá trị (kinh tế, văn hoá, môi trường)</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14</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Y tế</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3" w:name="cumtu_33"/>
            <w:r w:rsidRPr="00327B64">
              <w:rPr>
                <w:rFonts w:ascii="Times New Roman" w:eastAsia="Times New Roman" w:hAnsi="Times New Roman" w:cs="Times New Roman"/>
                <w:color w:val="000000"/>
                <w:sz w:val="18"/>
                <w:szCs w:val="18"/>
                <w:shd w:val="clear" w:color="auto" w:fill="FFFF96"/>
                <w:lang w:val="en-GB"/>
              </w:rPr>
              <w:t>14.1. Tỷ lệ người dân tham gia bảo hiểm y tế (áp dụng đạt cho cả nam và nữ)</w:t>
            </w:r>
            <w:bookmarkEnd w:id="73"/>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4" w:name="cumtu_34"/>
            <w:r w:rsidRPr="00327B64">
              <w:rPr>
                <w:rFonts w:ascii="Times New Roman" w:eastAsia="Times New Roman" w:hAnsi="Times New Roman" w:cs="Times New Roman"/>
                <w:color w:val="000000"/>
                <w:sz w:val="18"/>
                <w:szCs w:val="18"/>
                <w:shd w:val="clear" w:color="auto" w:fill="FFFF96"/>
                <w:lang w:val="en-GB"/>
              </w:rPr>
              <w:t>14.2. Tỷ lệ dân số được quản lý sức khỏe (áp dụng đạt cho cả nam và nữ)</w:t>
            </w:r>
            <w:bookmarkEnd w:id="74"/>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5" w:name="cumtu_35"/>
            <w:r w:rsidRPr="00327B64">
              <w:rPr>
                <w:rFonts w:ascii="Times New Roman" w:eastAsia="Times New Roman" w:hAnsi="Times New Roman" w:cs="Times New Roman"/>
                <w:color w:val="000000"/>
                <w:sz w:val="18"/>
                <w:szCs w:val="18"/>
                <w:shd w:val="clear" w:color="auto" w:fill="FFFF96"/>
                <w:lang w:val="en-GB"/>
              </w:rPr>
              <w:t>14.3. Tỷ lệ người dân tham gia và sử dụng ứng dụng khám chữa bệnh từ xa (áp dụng đạt cho cả nam và nữ)</w:t>
            </w:r>
            <w:bookmarkEnd w:id="75"/>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w:t>
            </w:r>
            <w:r w:rsidRPr="00327B64">
              <w:rPr>
                <w:rFonts w:ascii="Times New Roman" w:eastAsia="Times New Roman" w:hAnsi="Times New Roman" w:cs="Times New Roman"/>
                <w:sz w:val="18"/>
                <w:szCs w:val="18"/>
                <w:lang w:val="en-GB"/>
              </w:rPr>
              <w:t>40%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6" w:name="cumtu_36"/>
            <w:r w:rsidRPr="00327B64">
              <w:rPr>
                <w:rFonts w:ascii="Times New Roman" w:eastAsia="Times New Roman" w:hAnsi="Times New Roman" w:cs="Times New Roman"/>
                <w:color w:val="000000"/>
                <w:sz w:val="18"/>
                <w:szCs w:val="18"/>
                <w:shd w:val="clear" w:color="auto" w:fill="FFFF96"/>
                <w:lang w:val="en-GB"/>
              </w:rPr>
              <w:t>14.4. Tỷ lệ dân số có sổ khám chữa bệnh điện tử</w:t>
            </w:r>
            <w:bookmarkEnd w:id="76"/>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15</w:t>
            </w:r>
          </w:p>
        </w:tc>
        <w:tc>
          <w:tcPr>
            <w:tcW w:w="85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Hành chính công</w:t>
            </w: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15.1. Ứng dụng công nghệ thông tin trong giải quyết thủ tục hành chính</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15.2. Có dịch vụ công trực tuyến mức độ 3 trở lên</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77" w:name="cumtu_28"/>
            <w:r w:rsidRPr="00327B64">
              <w:rPr>
                <w:rFonts w:ascii="Times New Roman" w:eastAsia="Times New Roman" w:hAnsi="Times New Roman" w:cs="Times New Roman"/>
                <w:color w:val="000000"/>
                <w:sz w:val="18"/>
                <w:szCs w:val="18"/>
                <w:shd w:val="clear" w:color="auto" w:fill="FFFF96"/>
              </w:rPr>
              <w:t>15.3. Giải quyết các thủ tục hành chính đảm bảo đúng quy định và không để xảy ra khiếu nại vượt cấp</w:t>
            </w:r>
            <w:bookmarkEnd w:id="77"/>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78" w:name="cumtu_27"/>
            <w:r w:rsidRPr="00327B64">
              <w:rPr>
                <w:rFonts w:ascii="Times New Roman" w:eastAsia="Times New Roman" w:hAnsi="Times New Roman" w:cs="Times New Roman"/>
                <w:color w:val="000000"/>
                <w:sz w:val="18"/>
                <w:szCs w:val="18"/>
                <w:shd w:val="clear" w:color="auto" w:fill="FFFF96"/>
              </w:rPr>
              <w:t>16</w:t>
            </w:r>
            <w:bookmarkEnd w:id="78"/>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after="0" w:line="234" w:lineRule="atLeast"/>
              <w:jc w:val="center"/>
              <w:rPr>
                <w:rFonts w:ascii="Times New Roman" w:eastAsia="Times New Roman" w:hAnsi="Times New Roman" w:cs="Times New Roman"/>
                <w:sz w:val="24"/>
                <w:szCs w:val="24"/>
              </w:rPr>
            </w:pPr>
            <w:bookmarkStart w:id="79" w:name="cumtu_27_name"/>
            <w:r w:rsidRPr="00327B64">
              <w:rPr>
                <w:rFonts w:ascii="Times New Roman" w:eastAsia="Times New Roman" w:hAnsi="Times New Roman" w:cs="Times New Roman"/>
                <w:color w:val="000000"/>
                <w:sz w:val="18"/>
                <w:szCs w:val="18"/>
              </w:rPr>
              <w:t>Tiếp cận pháp luật</w:t>
            </w:r>
            <w:bookmarkEnd w:id="79"/>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16.1. Có mô hình điển hình về phổ biến, giáo dục pháp luật, hòa giải ở cơ sở hoạt động hiệu quả được công nhận</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16.2. Tỷ lệ mâu thuẫn, tranh chấp, vi phạm thuộc phạm vi hòa giải được hòa giải thành</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16.3. Tỷ lệ người dân thuộc đối tượng trợ giúp pháp lý tiếp cận và được trợ giúp pháp lý khi có yêu cầu</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Môi trường</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17.1. Khu kinh doanh, dịch vụ, chăn nuôi, giết mổ (gia súc, gia cầm), nuôi trồng thủy sản có hạ tầng kỹ thuật về bảo vệ môi trường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Đạt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a-DK"/>
              </w:rPr>
              <w:t>17.2. Tỷ lệ cơ sở sản xuất - kinh doanh, nuôi trồng thủy sản, làng nghề đảm bảo quy định về bảo vệ môi trường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17.3. Tỷ lệ chất thải rắn sinh hoạt và chất thải rắn không nguy hại trên địa bàn được thu gom, xử lý theo quy định</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≥98%</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17.4. Tỷ lệ hộ gia đình thực hiện thu gom, xử lý nước thải sinh hoạt bằng biện pháp phù hợp, hiệu quả</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17.5. Tỷ lệ hộ gia đình thực hiện phân loại chất thải rắn tại nguồn</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17.6. Tỷ lệ chất thải rắn nguy hại trên địa bàn được thu gom, vận chuyển và xử lý đáp ứng các yêu cầu về bảo vệ môi trường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17.7. Tỷ lệ chất thải hữu cơ, phụ phẩm nông nghiệp được thu gom, tái sử dụng và tái chế thành nguyên liệu, nhiên liệu và các sản phẩm thân thiện với môi trường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de-DE"/>
              </w:rPr>
              <w:t>17.8. Tỷ lệ cơ sở chăn nuôi bảo đảm các quy định về vệ sinh thú y, chăn nuôi và bảo vệ môi trường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80" w:name="cumtu_20"/>
            <w:r w:rsidRPr="00327B64">
              <w:rPr>
                <w:rFonts w:ascii="Times New Roman" w:eastAsia="Times New Roman" w:hAnsi="Times New Roman" w:cs="Times New Roman"/>
                <w:color w:val="000000"/>
                <w:sz w:val="18"/>
                <w:szCs w:val="18"/>
                <w:shd w:val="clear" w:color="auto" w:fill="FFFF96"/>
              </w:rPr>
              <w:t>17.9. Nghĩa trang, cơ sở hỏa táng (nếu có) đáp ứng các quy định của pháp luật và theo quy hoạch</w:t>
            </w:r>
            <w:bookmarkEnd w:id="80"/>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17.10. Tỷ lệ sử dụng hình thức hỏa táng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 </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17.11. Đất cây xanh sử dụng công cộng tại điểm dân cư nông thôn</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≥4m</w:t>
            </w:r>
            <w:r w:rsidRPr="00327B64">
              <w:rPr>
                <w:rFonts w:ascii="Times New Roman" w:eastAsia="Times New Roman" w:hAnsi="Times New Roman" w:cs="Times New Roman"/>
                <w:sz w:val="18"/>
                <w:szCs w:val="18"/>
                <w:vertAlign w:val="superscript"/>
              </w:rPr>
              <w:t>2</w:t>
            </w:r>
            <w:r w:rsidRPr="00327B64">
              <w:rPr>
                <w:rFonts w:ascii="Times New Roman" w:eastAsia="Times New Roman" w:hAnsi="Times New Roman" w:cs="Times New Roman"/>
                <w:sz w:val="18"/>
                <w:szCs w:val="18"/>
              </w:rPr>
              <w:t>/người</w:t>
            </w:r>
          </w:p>
        </w:tc>
        <w:tc>
          <w:tcPr>
            <w:tcW w:w="5623" w:type="dxa"/>
            <w:gridSpan w:val="7"/>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lang w:val="en-GB"/>
              </w:rPr>
              <w:t>Bộ Nông nghiệp và Phát triển nông thôn công bố chỉ tiêu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17.12. Tỷ lệ chất thải nhựa phát sinh trên địa bàn được thu gom, tái sử dụng, tái chế, xử lý theo quy định</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≥70%</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Chất lượng môi trường sống</w:t>
            </w:r>
          </w:p>
        </w:tc>
        <w:tc>
          <w:tcPr>
            <w:tcW w:w="1060" w:type="dxa"/>
            <w:gridSpan w:val="2"/>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18.1. Tỷ lệ hộ được sử dụng nước sạch theo quy chuẩn từ hệ thống cấp nước tập trung</w:t>
            </w:r>
          </w:p>
        </w:tc>
        <w:tc>
          <w:tcPr>
            <w:tcW w:w="846"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không thuộc khu vực III</w:t>
            </w:r>
          </w:p>
        </w:tc>
        <w:tc>
          <w:tcPr>
            <w:tcW w:w="122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846"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khu vực III</w:t>
            </w: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≥55%</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060" w:type="dxa"/>
            <w:gridSpan w:val="2"/>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18.2. Cấp nước sinh hoạt đạt chuẩn bình quân đầu người/ngày đêm</w:t>
            </w:r>
          </w:p>
        </w:tc>
        <w:tc>
          <w:tcPr>
            <w:tcW w:w="846"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không thuộc khu vực III</w:t>
            </w:r>
          </w:p>
        </w:tc>
        <w:tc>
          <w:tcPr>
            <w:tcW w:w="122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846"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khu vực III</w:t>
            </w: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 lít</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≥50 lít</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 lít</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≥60 lít</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060" w:type="dxa"/>
            <w:gridSpan w:val="2"/>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xml:space="preserve">18.3. Tỷ lệ công trình cấp nước tập trung có tổ chức quản lý, </w:t>
            </w:r>
            <w:r w:rsidRPr="00327B64">
              <w:rPr>
                <w:rFonts w:ascii="Times New Roman" w:eastAsia="Times New Roman" w:hAnsi="Times New Roman" w:cs="Times New Roman"/>
                <w:sz w:val="18"/>
                <w:szCs w:val="18"/>
              </w:rPr>
              <w:lastRenderedPageBreak/>
              <w:t>khai thác hoạt động bền vững</w:t>
            </w:r>
          </w:p>
        </w:tc>
        <w:tc>
          <w:tcPr>
            <w:tcW w:w="846"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Xã không thuộc khu vực III</w:t>
            </w:r>
          </w:p>
        </w:tc>
        <w:tc>
          <w:tcPr>
            <w:tcW w:w="122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≥30%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846" w:type="dxa"/>
            <w:gridSpan w:val="2"/>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Xã khu vực III</w:t>
            </w: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≥25%</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≥20%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≥40%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18.4. Tỷ lệ chủ thể hộ gia đình và cơ sở sản xuất, kinh doanh thực phẩm hàng năm được tập huấn về an toàn thực phẩm</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18.5. Không để xảy ra sự cố về an toàn thực phẩm trên địa bàn thuộc phạm vi quản lý của xã</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Không</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18.6. Tỷ lệ cơ sở sơ chế, chế biến thực phẩm nông lâm thủy sản được chứng nhận về an toàn thực phẩm</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 </w:t>
            </w:r>
          </w:p>
        </w:tc>
        <w:tc>
          <w:tcPr>
            <w:tcW w:w="852" w:type="dxa"/>
            <w:vMerge w:val="restart"/>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b/>
                <w:bCs/>
                <w:sz w:val="18"/>
                <w:szCs w:val="18"/>
              </w:rPr>
              <w:t> </w:t>
            </w: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18.7. Tỷ lệ hộ có nhà tắm, thiết bị chứa nước sinh hoạt hợp vệ sinh, nhà tiêu an toàn và đảm bảo 3 sạch</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≥95%</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≥80%</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18.8. Tỷ lệ bãi chôn lấp chất thải rắn sinh hoạt trên địa bàn đảm bảo vệ sinh môi trường</w:t>
            </w:r>
          </w:p>
        </w:tc>
        <w:tc>
          <w:tcPr>
            <w:tcW w:w="122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8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9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c>
          <w:tcPr>
            <w:tcW w:w="7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100%</w:t>
            </w:r>
          </w:p>
        </w:tc>
      </w:tr>
      <w:tr w:rsidR="00327B64" w:rsidRPr="00327B64" w:rsidTr="00327B64">
        <w:trPr>
          <w:tblCellSpacing w:w="0" w:type="dxa"/>
        </w:trPr>
        <w:tc>
          <w:tcPr>
            <w:tcW w:w="44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19</w:t>
            </w:r>
          </w:p>
        </w:tc>
        <w:tc>
          <w:tcPr>
            <w:tcW w:w="852"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Quốc phòng và An ninh</w:t>
            </w: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19.1. Nâng cao chất lượng hoạt động của Ban Chỉ huy quân sự xã và lực lượng dân quân</w:t>
            </w:r>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t>UBND cấp tỉnh quy định cụ thể</w:t>
            </w:r>
          </w:p>
        </w:tc>
      </w:tr>
      <w:tr w:rsidR="00327B64" w:rsidRPr="00327B64" w:rsidTr="00327B6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906"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after="0" w:line="234" w:lineRule="atLeast"/>
              <w:rPr>
                <w:rFonts w:ascii="Times New Roman" w:eastAsia="Times New Roman" w:hAnsi="Times New Roman" w:cs="Times New Roman"/>
                <w:sz w:val="24"/>
                <w:szCs w:val="24"/>
              </w:rPr>
            </w:pPr>
            <w:bookmarkStart w:id="81" w:name="cumtu_25"/>
            <w:r w:rsidRPr="00327B64">
              <w:rPr>
                <w:rFonts w:ascii="Times New Roman" w:eastAsia="Times New Roman" w:hAnsi="Times New Roman" w:cs="Times New Roman"/>
                <w:color w:val="000000"/>
                <w:sz w:val="18"/>
                <w:szCs w:val="18"/>
                <w:shd w:val="clear" w:color="auto" w:fill="FFFF96"/>
              </w:rPr>
              <w:t xml:space="preserve">19.2. Không có công dân cư trú trên địa bàn phạm tội nghiêm trọng trở lên hoặc gây tai nạn (giao thông, cháy, </w:t>
            </w:r>
            <w:r w:rsidRPr="00327B64">
              <w:rPr>
                <w:rFonts w:ascii="Times New Roman" w:eastAsia="Times New Roman" w:hAnsi="Times New Roman" w:cs="Times New Roman"/>
                <w:color w:val="000000"/>
                <w:sz w:val="18"/>
                <w:szCs w:val="18"/>
                <w:shd w:val="clear" w:color="auto" w:fill="FFFF96"/>
              </w:rPr>
              <w:lastRenderedPageBreak/>
              <w:t>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bookmarkEnd w:id="81"/>
          </w:p>
        </w:tc>
        <w:tc>
          <w:tcPr>
            <w:tcW w:w="6852" w:type="dxa"/>
            <w:gridSpan w:val="8"/>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27B64" w:rsidRPr="00327B64" w:rsidRDefault="00327B64" w:rsidP="00327B64">
            <w:pPr>
              <w:spacing w:before="120" w:after="120" w:line="234" w:lineRule="atLeast"/>
              <w:jc w:val="center"/>
              <w:rPr>
                <w:rFonts w:ascii="Times New Roman" w:eastAsia="Times New Roman" w:hAnsi="Times New Roman" w:cs="Times New Roman"/>
                <w:sz w:val="24"/>
                <w:szCs w:val="24"/>
              </w:rPr>
            </w:pPr>
            <w:r w:rsidRPr="00327B64">
              <w:rPr>
                <w:rFonts w:ascii="Times New Roman" w:eastAsia="Times New Roman" w:hAnsi="Times New Roman" w:cs="Times New Roman"/>
                <w:sz w:val="18"/>
                <w:szCs w:val="18"/>
              </w:rPr>
              <w:lastRenderedPageBreak/>
              <w:t>UBND cấp tỉnh quy định cụ thể</w:t>
            </w:r>
          </w:p>
        </w:tc>
      </w:tr>
      <w:tr w:rsidR="00327B64" w:rsidRPr="00327B64" w:rsidTr="00327B64">
        <w:trPr>
          <w:tblCellSpacing w:w="0" w:type="dxa"/>
        </w:trPr>
        <w:tc>
          <w:tcPr>
            <w:tcW w:w="540" w:type="dxa"/>
            <w:vAlign w:val="center"/>
            <w:hideMark/>
          </w:tcPr>
          <w:p w:rsidR="00327B64" w:rsidRPr="00327B64" w:rsidRDefault="00327B64" w:rsidP="00327B64">
            <w:pPr>
              <w:spacing w:after="0" w:line="240" w:lineRule="auto"/>
              <w:rPr>
                <w:rFonts w:ascii="Times New Roman" w:eastAsia="Times New Roman" w:hAnsi="Times New Roman" w:cs="Times New Roman"/>
                <w:sz w:val="24"/>
                <w:szCs w:val="24"/>
              </w:rPr>
            </w:pPr>
          </w:p>
        </w:tc>
        <w:tc>
          <w:tcPr>
            <w:tcW w:w="103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1080"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210"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120"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1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1500"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4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4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4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90"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112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4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c>
          <w:tcPr>
            <w:tcW w:w="945" w:type="dxa"/>
            <w:vAlign w:val="center"/>
            <w:hideMark/>
          </w:tcPr>
          <w:p w:rsidR="00327B64" w:rsidRPr="00327B64" w:rsidRDefault="00327B64" w:rsidP="00327B64">
            <w:pPr>
              <w:spacing w:after="0" w:line="240" w:lineRule="auto"/>
              <w:rPr>
                <w:rFonts w:ascii="Times New Roman" w:eastAsia="Times New Roman" w:hAnsi="Times New Roman" w:cs="Times New Roman"/>
                <w:sz w:val="20"/>
                <w:szCs w:val="20"/>
              </w:rPr>
            </w:pPr>
          </w:p>
        </w:tc>
      </w:tr>
    </w:tbl>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b/>
          <w:bCs/>
          <w:color w:val="000000"/>
          <w:sz w:val="18"/>
          <w:szCs w:val="18"/>
        </w:rPr>
        <w:t> </w:t>
      </w:r>
    </w:p>
    <w:p w:rsidR="00327B64" w:rsidRPr="00327B64" w:rsidRDefault="00327B64" w:rsidP="00327B64">
      <w:pPr>
        <w:shd w:val="clear" w:color="auto" w:fill="FFFFFF"/>
        <w:spacing w:before="120" w:after="120" w:line="234" w:lineRule="atLeast"/>
        <w:rPr>
          <w:rFonts w:ascii="Arial" w:eastAsia="Times New Roman" w:hAnsi="Arial" w:cs="Arial"/>
          <w:color w:val="000000"/>
          <w:sz w:val="18"/>
          <w:szCs w:val="18"/>
        </w:rPr>
      </w:pPr>
      <w:r w:rsidRPr="00327B64">
        <w:rPr>
          <w:rFonts w:ascii="Arial" w:eastAsia="Times New Roman" w:hAnsi="Arial" w:cs="Arial"/>
          <w:color w:val="000000"/>
          <w:sz w:val="24"/>
          <w:szCs w:val="24"/>
        </w:rPr>
        <w:br w:type="textWrapping" w:clear="all"/>
      </w:r>
    </w:p>
    <w:p w:rsidR="00327B64" w:rsidRPr="00327B64" w:rsidRDefault="00327B64" w:rsidP="00327B64">
      <w:pPr>
        <w:shd w:val="clear" w:color="auto" w:fill="FFFFFF"/>
        <w:spacing w:after="0" w:line="240" w:lineRule="auto"/>
        <w:rPr>
          <w:rFonts w:ascii="Arial" w:eastAsia="Times New Roman" w:hAnsi="Arial" w:cs="Arial"/>
          <w:color w:val="000000"/>
          <w:sz w:val="24"/>
          <w:szCs w:val="24"/>
        </w:rPr>
      </w:pPr>
      <w:r w:rsidRPr="00327B64">
        <w:rPr>
          <w:rFonts w:ascii="Arial" w:eastAsia="Times New Roman" w:hAnsi="Arial" w:cs="Arial"/>
          <w:color w:val="000000"/>
          <w:sz w:val="24"/>
          <w:szCs w:val="24"/>
        </w:rPr>
        <w:pict>
          <v:rect id="_x0000_i1025" style="width:154.45pt;height:.75pt" o:hrpct="330" o:hrstd="t" o:hr="t" fillcolor="#a0a0a0" stroked="f"/>
        </w:pic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hyperlink r:id="rId9" w:anchor="_ftnref1" w:history="1">
        <w:r w:rsidRPr="00327B64">
          <w:rPr>
            <w:rFonts w:ascii="Arial" w:eastAsia="Times New Roman" w:hAnsi="Arial" w:cs="Arial"/>
            <w:color w:val="000000"/>
            <w:sz w:val="18"/>
            <w:szCs w:val="18"/>
          </w:rPr>
          <w:t>1</w:t>
        </w:r>
      </w:hyperlink>
      <w:r w:rsidRPr="00327B64">
        <w:rPr>
          <w:rFonts w:ascii="Arial" w:eastAsia="Times New Roman" w:hAnsi="Arial" w:cs="Arial"/>
          <w:color w:val="000000"/>
          <w:sz w:val="18"/>
          <w:szCs w:val="18"/>
        </w:rPr>
        <w:t> Quy hoạch chung xây dựng xã phải đáp ứng các yêu cầu về thực hiện: Cơ cấu lại ngành nông nghiệp gắn với ứng phó với biến đổi khí hậu, quá trình đô thị hóa của các xã ven đô và bảo vệ môi trường nông thôn; khu chức năng dịch vụ hỗ trợ phát triển kinh tế nông thôn (hạ tầng khu sơ chế, chế biến, trung chuyển nguyên liệu và sản phẩm nông nghiệp) phù hợp với tình hình kinh tế - xã hội của địa phương</w:t>
      </w:r>
      <w:r w:rsidRPr="00327B64">
        <w:rPr>
          <w:rFonts w:ascii="Arial" w:eastAsia="Times New Roman" w:hAnsi="Arial" w:cs="Arial"/>
          <w:color w:val="0000FF"/>
          <w:sz w:val="18"/>
          <w:szCs w:val="18"/>
        </w:rPr>
        <w:t>.</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hyperlink r:id="rId10" w:anchor="_ftnref2" w:history="1">
        <w:r w:rsidRPr="00327B64">
          <w:rPr>
            <w:rFonts w:ascii="Arial" w:eastAsia="Times New Roman" w:hAnsi="Arial" w:cs="Arial"/>
            <w:color w:val="000000"/>
            <w:sz w:val="18"/>
            <w:szCs w:val="18"/>
          </w:rPr>
          <w:t>2</w:t>
        </w:r>
      </w:hyperlink>
      <w:r w:rsidRPr="00327B64">
        <w:rPr>
          <w:rFonts w:ascii="Arial" w:eastAsia="Times New Roman" w:hAnsi="Arial" w:cs="Arial"/>
          <w:color w:val="000000"/>
          <w:sz w:val="18"/>
          <w:szCs w:val="18"/>
        </w:rPr>
        <w:t> Điểm vui chơi, giải trí và thể thao cho trẻ em của xã phải đảm bảo điều kiện và có nội dung hoạt động chống đuối nước cho trẻ em.</w:t>
      </w:r>
    </w:p>
    <w:p w:rsidR="00327B64" w:rsidRPr="00327B64" w:rsidRDefault="00327B64" w:rsidP="00327B64">
      <w:pPr>
        <w:shd w:val="clear" w:color="auto" w:fill="FFFFFF"/>
        <w:spacing w:after="0" w:line="234" w:lineRule="atLeast"/>
        <w:rPr>
          <w:rFonts w:ascii="Arial" w:eastAsia="Times New Roman" w:hAnsi="Arial" w:cs="Arial"/>
          <w:color w:val="000000"/>
          <w:sz w:val="18"/>
          <w:szCs w:val="18"/>
        </w:rPr>
      </w:pPr>
      <w:hyperlink r:id="rId11" w:anchor="_ftnref3" w:history="1">
        <w:r w:rsidRPr="00327B64">
          <w:rPr>
            <w:rFonts w:ascii="Arial" w:eastAsia="Times New Roman" w:hAnsi="Arial" w:cs="Arial"/>
            <w:color w:val="000000"/>
            <w:sz w:val="18"/>
            <w:szCs w:val="18"/>
          </w:rPr>
          <w:t>3</w:t>
        </w:r>
      </w:hyperlink>
      <w:r w:rsidRPr="00327B64">
        <w:rPr>
          <w:rFonts w:ascii="Arial" w:eastAsia="Times New Roman" w:hAnsi="Arial" w:cs="Arial"/>
          <w:color w:val="000000"/>
          <w:sz w:val="18"/>
          <w:szCs w:val="18"/>
        </w:rPr>
        <w:t> Đảm bảo 3 sạch, gồm: Sạch nhà, sạch bếp, sạch ngõ (theo nội dung cuộc vận động “Xây dựng gia đình 5 không, 3 sạch” do Hội Liên hiệp Phụ nữ Việt Nam phát động).</w:t>
      </w:r>
    </w:p>
    <w:p w:rsidR="00517FF6" w:rsidRDefault="00517FF6"/>
    <w:sectPr w:rsidR="00517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61E"/>
    <w:multiLevelType w:val="multilevel"/>
    <w:tmpl w:val="5372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C13CB"/>
    <w:multiLevelType w:val="multilevel"/>
    <w:tmpl w:val="0D2C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737F2"/>
    <w:multiLevelType w:val="multilevel"/>
    <w:tmpl w:val="DCDC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4"/>
    <w:rsid w:val="00327B64"/>
    <w:rsid w:val="0051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014F"/>
  <w15:chartTrackingRefBased/>
  <w15:docId w15:val="{6C845348-253B-4532-B3D1-3D43E9ED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7B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7B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7B64"/>
    <w:rPr>
      <w:color w:val="0000FF"/>
      <w:u w:val="single"/>
    </w:rPr>
  </w:style>
  <w:style w:type="character" w:styleId="FollowedHyperlink">
    <w:name w:val="FollowedHyperlink"/>
    <w:basedOn w:val="DefaultParagraphFont"/>
    <w:uiPriority w:val="99"/>
    <w:semiHidden/>
    <w:unhideWhenUsed/>
    <w:rsid w:val="00327B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173">
      <w:bodyDiv w:val="1"/>
      <w:marLeft w:val="0"/>
      <w:marRight w:val="0"/>
      <w:marTop w:val="0"/>
      <w:marBottom w:val="0"/>
      <w:divBdr>
        <w:top w:val="none" w:sz="0" w:space="0" w:color="auto"/>
        <w:left w:val="none" w:sz="0" w:space="0" w:color="auto"/>
        <w:bottom w:val="none" w:sz="0" w:space="0" w:color="auto"/>
        <w:right w:val="none" w:sz="0" w:space="0" w:color="auto"/>
      </w:divBdr>
      <w:divsChild>
        <w:div w:id="395520096">
          <w:marLeft w:val="0"/>
          <w:marRight w:val="0"/>
          <w:marTop w:val="0"/>
          <w:marBottom w:val="0"/>
          <w:divBdr>
            <w:top w:val="none" w:sz="0" w:space="0" w:color="auto"/>
            <w:left w:val="none" w:sz="0" w:space="0" w:color="auto"/>
            <w:bottom w:val="none" w:sz="0" w:space="0" w:color="auto"/>
            <w:right w:val="none" w:sz="0" w:space="0" w:color="auto"/>
          </w:divBdr>
          <w:divsChild>
            <w:div w:id="408159630">
              <w:marLeft w:val="0"/>
              <w:marRight w:val="0"/>
              <w:marTop w:val="0"/>
              <w:marBottom w:val="0"/>
              <w:divBdr>
                <w:top w:val="single" w:sz="12" w:space="0" w:color="F89B1A"/>
                <w:left w:val="single" w:sz="6" w:space="0" w:color="C8D4DB"/>
                <w:bottom w:val="none" w:sz="0" w:space="0" w:color="auto"/>
                <w:right w:val="single" w:sz="6" w:space="0" w:color="C8D4DB"/>
              </w:divBdr>
              <w:divsChild>
                <w:div w:id="158616969">
                  <w:marLeft w:val="0"/>
                  <w:marRight w:val="0"/>
                  <w:marTop w:val="0"/>
                  <w:marBottom w:val="0"/>
                  <w:divBdr>
                    <w:top w:val="none" w:sz="0" w:space="0" w:color="auto"/>
                    <w:left w:val="none" w:sz="0" w:space="0" w:color="auto"/>
                    <w:bottom w:val="none" w:sz="0" w:space="0" w:color="auto"/>
                    <w:right w:val="none" w:sz="0" w:space="0" w:color="auto"/>
                  </w:divBdr>
                  <w:divsChild>
                    <w:div w:id="1422528673">
                      <w:marLeft w:val="0"/>
                      <w:marRight w:val="0"/>
                      <w:marTop w:val="0"/>
                      <w:marBottom w:val="0"/>
                      <w:divBdr>
                        <w:top w:val="none" w:sz="0" w:space="0" w:color="auto"/>
                        <w:left w:val="none" w:sz="0" w:space="0" w:color="auto"/>
                        <w:bottom w:val="none" w:sz="0" w:space="0" w:color="auto"/>
                        <w:right w:val="none" w:sz="0" w:space="0" w:color="auto"/>
                      </w:divBdr>
                      <w:divsChild>
                        <w:div w:id="1462378745">
                          <w:marLeft w:val="0"/>
                          <w:marRight w:val="225"/>
                          <w:marTop w:val="0"/>
                          <w:marBottom w:val="0"/>
                          <w:divBdr>
                            <w:top w:val="none" w:sz="0" w:space="0" w:color="auto"/>
                            <w:left w:val="none" w:sz="0" w:space="0" w:color="auto"/>
                            <w:bottom w:val="none" w:sz="0" w:space="0" w:color="auto"/>
                            <w:right w:val="none" w:sz="0" w:space="0" w:color="auto"/>
                          </w:divBdr>
                          <w:divsChild>
                            <w:div w:id="1320616562">
                              <w:marLeft w:val="0"/>
                              <w:marRight w:val="0"/>
                              <w:marTop w:val="0"/>
                              <w:marBottom w:val="0"/>
                              <w:divBdr>
                                <w:top w:val="none" w:sz="0" w:space="0" w:color="auto"/>
                                <w:left w:val="none" w:sz="0" w:space="0" w:color="auto"/>
                                <w:bottom w:val="none" w:sz="0" w:space="0" w:color="auto"/>
                                <w:right w:val="none" w:sz="0" w:space="0" w:color="auto"/>
                              </w:divBdr>
                              <w:divsChild>
                                <w:div w:id="1411000081">
                                  <w:marLeft w:val="0"/>
                                  <w:marRight w:val="0"/>
                                  <w:marTop w:val="0"/>
                                  <w:marBottom w:val="0"/>
                                  <w:divBdr>
                                    <w:top w:val="none" w:sz="0" w:space="0" w:color="auto"/>
                                    <w:left w:val="none" w:sz="0" w:space="0" w:color="auto"/>
                                    <w:bottom w:val="none" w:sz="0" w:space="0" w:color="auto"/>
                                    <w:right w:val="none" w:sz="0" w:space="0" w:color="auto"/>
                                  </w:divBdr>
                                  <w:divsChild>
                                    <w:div w:id="1472594913">
                                      <w:marLeft w:val="0"/>
                                      <w:marRight w:val="0"/>
                                      <w:marTop w:val="0"/>
                                      <w:marBottom w:val="0"/>
                                      <w:divBdr>
                                        <w:top w:val="none" w:sz="0" w:space="0" w:color="auto"/>
                                        <w:left w:val="none" w:sz="0" w:space="0" w:color="auto"/>
                                        <w:bottom w:val="none" w:sz="0" w:space="0" w:color="auto"/>
                                        <w:right w:val="none" w:sz="0" w:space="0" w:color="auto"/>
                                      </w:divBdr>
                                      <w:divsChild>
                                        <w:div w:id="281810738">
                                          <w:marLeft w:val="0"/>
                                          <w:marRight w:val="0"/>
                                          <w:marTop w:val="0"/>
                                          <w:marBottom w:val="0"/>
                                          <w:divBdr>
                                            <w:top w:val="none" w:sz="0" w:space="0" w:color="auto"/>
                                            <w:left w:val="none" w:sz="0" w:space="0" w:color="auto"/>
                                            <w:bottom w:val="none" w:sz="0" w:space="0" w:color="auto"/>
                                            <w:right w:val="none" w:sz="0" w:space="0" w:color="auto"/>
                                          </w:divBdr>
                                          <w:divsChild>
                                            <w:div w:id="714162621">
                                              <w:marLeft w:val="0"/>
                                              <w:marRight w:val="0"/>
                                              <w:marTop w:val="0"/>
                                              <w:marBottom w:val="0"/>
                                              <w:divBdr>
                                                <w:top w:val="none" w:sz="0" w:space="0" w:color="auto"/>
                                                <w:left w:val="none" w:sz="0" w:space="0" w:color="auto"/>
                                                <w:bottom w:val="none" w:sz="0" w:space="0" w:color="auto"/>
                                                <w:right w:val="none" w:sz="0" w:space="0" w:color="auto"/>
                                              </w:divBdr>
                                              <w:divsChild>
                                                <w:div w:id="1893349034">
                                                  <w:marLeft w:val="0"/>
                                                  <w:marRight w:val="0"/>
                                                  <w:marTop w:val="0"/>
                                                  <w:marBottom w:val="0"/>
                                                  <w:divBdr>
                                                    <w:top w:val="none" w:sz="0" w:space="0" w:color="auto"/>
                                                    <w:left w:val="none" w:sz="0" w:space="0" w:color="auto"/>
                                                    <w:bottom w:val="none" w:sz="0" w:space="0" w:color="auto"/>
                                                    <w:right w:val="none" w:sz="0" w:space="0" w:color="auto"/>
                                                  </w:divBdr>
                                                  <w:divsChild>
                                                    <w:div w:id="2030597952">
                                                      <w:marLeft w:val="0"/>
                                                      <w:marRight w:val="0"/>
                                                      <w:marTop w:val="0"/>
                                                      <w:marBottom w:val="0"/>
                                                      <w:divBdr>
                                                        <w:top w:val="none" w:sz="0" w:space="0" w:color="auto"/>
                                                        <w:left w:val="none" w:sz="0" w:space="0" w:color="auto"/>
                                                        <w:bottom w:val="none" w:sz="0" w:space="0" w:color="auto"/>
                                                        <w:right w:val="none" w:sz="0" w:space="0" w:color="auto"/>
                                                      </w:divBdr>
                                                      <w:divsChild>
                                                        <w:div w:id="1087188965">
                                                          <w:marLeft w:val="0"/>
                                                          <w:marRight w:val="0"/>
                                                          <w:marTop w:val="0"/>
                                                          <w:marBottom w:val="0"/>
                                                          <w:divBdr>
                                                            <w:top w:val="none" w:sz="0" w:space="0" w:color="auto"/>
                                                            <w:left w:val="none" w:sz="0" w:space="0" w:color="auto"/>
                                                            <w:bottom w:val="none" w:sz="0" w:space="0" w:color="auto"/>
                                                            <w:right w:val="none" w:sz="0" w:space="0" w:color="auto"/>
                                                          </w:divBdr>
                                                          <w:divsChild>
                                                            <w:div w:id="1107506108">
                                                              <w:marLeft w:val="0"/>
                                                              <w:marRight w:val="0"/>
                                                              <w:marTop w:val="0"/>
                                                              <w:marBottom w:val="0"/>
                                                              <w:divBdr>
                                                                <w:top w:val="none" w:sz="0" w:space="0" w:color="auto"/>
                                                                <w:left w:val="none" w:sz="0" w:space="0" w:color="auto"/>
                                                                <w:bottom w:val="none" w:sz="0" w:space="0" w:color="auto"/>
                                                                <w:right w:val="none" w:sz="0" w:space="0" w:color="auto"/>
                                                              </w:divBdr>
                                                              <w:divsChild>
                                                                <w:div w:id="1438334248">
                                                                  <w:marLeft w:val="0"/>
                                                                  <w:marRight w:val="0"/>
                                                                  <w:marTop w:val="0"/>
                                                                  <w:marBottom w:val="0"/>
                                                                  <w:divBdr>
                                                                    <w:top w:val="none" w:sz="0" w:space="0" w:color="auto"/>
                                                                    <w:left w:val="none" w:sz="0" w:space="0" w:color="auto"/>
                                                                    <w:bottom w:val="none" w:sz="0" w:space="0" w:color="auto"/>
                                                                    <w:right w:val="none" w:sz="0" w:space="0" w:color="auto"/>
                                                                  </w:divBdr>
                                                                  <w:divsChild>
                                                                    <w:div w:id="177932474">
                                                                      <w:marLeft w:val="0"/>
                                                                      <w:marRight w:val="0"/>
                                                                      <w:marTop w:val="0"/>
                                                                      <w:marBottom w:val="0"/>
                                                                      <w:divBdr>
                                                                        <w:top w:val="none" w:sz="0" w:space="0" w:color="auto"/>
                                                                        <w:left w:val="none" w:sz="0" w:space="0" w:color="auto"/>
                                                                        <w:bottom w:val="none" w:sz="0" w:space="0" w:color="auto"/>
                                                                        <w:right w:val="none" w:sz="0" w:space="0" w:color="auto"/>
                                                                      </w:divBdr>
                                                                      <w:divsChild>
                                                                        <w:div w:id="1594705712">
                                                                          <w:marLeft w:val="0"/>
                                                                          <w:marRight w:val="0"/>
                                                                          <w:marTop w:val="0"/>
                                                                          <w:marBottom w:val="0"/>
                                                                          <w:divBdr>
                                                                            <w:top w:val="none" w:sz="0" w:space="0" w:color="auto"/>
                                                                            <w:left w:val="none" w:sz="0" w:space="0" w:color="auto"/>
                                                                            <w:bottom w:val="none" w:sz="0" w:space="0" w:color="auto"/>
                                                                            <w:right w:val="none" w:sz="0" w:space="0" w:color="auto"/>
                                                                          </w:divBdr>
                                                                          <w:divsChild>
                                                                            <w:div w:id="376397406">
                                                                              <w:marLeft w:val="0"/>
                                                                              <w:marRight w:val="0"/>
                                                                              <w:marTop w:val="0"/>
                                                                              <w:marBottom w:val="0"/>
                                                                              <w:divBdr>
                                                                                <w:top w:val="none" w:sz="0" w:space="0" w:color="auto"/>
                                                                                <w:left w:val="none" w:sz="0" w:space="0" w:color="auto"/>
                                                                                <w:bottom w:val="none" w:sz="0" w:space="0" w:color="auto"/>
                                                                                <w:right w:val="none" w:sz="0" w:space="0" w:color="auto"/>
                                                                              </w:divBdr>
                                                                              <w:divsChild>
                                                                                <w:div w:id="1901283867">
                                                                                  <w:marLeft w:val="0"/>
                                                                                  <w:marRight w:val="0"/>
                                                                                  <w:marTop w:val="0"/>
                                                                                  <w:marBottom w:val="0"/>
                                                                                  <w:divBdr>
                                                                                    <w:top w:val="none" w:sz="0" w:space="0" w:color="auto"/>
                                                                                    <w:left w:val="none" w:sz="0" w:space="0" w:color="auto"/>
                                                                                    <w:bottom w:val="none" w:sz="0" w:space="0" w:color="auto"/>
                                                                                    <w:right w:val="none" w:sz="0" w:space="0" w:color="auto"/>
                                                                                  </w:divBdr>
                                                                                  <w:divsChild>
                                                                                    <w:div w:id="212541582">
                                                                                      <w:marLeft w:val="0"/>
                                                                                      <w:marRight w:val="0"/>
                                                                                      <w:marTop w:val="0"/>
                                                                                      <w:marBottom w:val="0"/>
                                                                                      <w:divBdr>
                                                                                        <w:top w:val="none" w:sz="0" w:space="0" w:color="auto"/>
                                                                                        <w:left w:val="none" w:sz="0" w:space="0" w:color="auto"/>
                                                                                        <w:bottom w:val="none" w:sz="0" w:space="0" w:color="auto"/>
                                                                                        <w:right w:val="none" w:sz="0" w:space="0" w:color="auto"/>
                                                                                      </w:divBdr>
                                                                                      <w:divsChild>
                                                                                        <w:div w:id="376204216">
                                                                                          <w:marLeft w:val="0"/>
                                                                                          <w:marRight w:val="0"/>
                                                                                          <w:marTop w:val="0"/>
                                                                                          <w:marBottom w:val="0"/>
                                                                                          <w:divBdr>
                                                                                            <w:top w:val="none" w:sz="0" w:space="0" w:color="auto"/>
                                                                                            <w:left w:val="none" w:sz="0" w:space="0" w:color="auto"/>
                                                                                            <w:bottom w:val="none" w:sz="0" w:space="0" w:color="auto"/>
                                                                                            <w:right w:val="none" w:sz="0" w:space="0" w:color="auto"/>
                                                                                          </w:divBdr>
                                                                                          <w:divsChild>
                                                                                            <w:div w:id="1329869341">
                                                                                              <w:marLeft w:val="0"/>
                                                                                              <w:marRight w:val="0"/>
                                                                                              <w:marTop w:val="0"/>
                                                                                              <w:marBottom w:val="0"/>
                                                                                              <w:divBdr>
                                                                                                <w:top w:val="none" w:sz="0" w:space="0" w:color="auto"/>
                                                                                                <w:left w:val="none" w:sz="0" w:space="0" w:color="auto"/>
                                                                                                <w:bottom w:val="none" w:sz="0" w:space="0" w:color="auto"/>
                                                                                                <w:right w:val="none" w:sz="0" w:space="0" w:color="auto"/>
                                                                                              </w:divBdr>
                                                                                              <w:divsChild>
                                                                                                <w:div w:id="1198275727">
                                                                                                  <w:marLeft w:val="0"/>
                                                                                                  <w:marRight w:val="0"/>
                                                                                                  <w:marTop w:val="0"/>
                                                                                                  <w:marBottom w:val="0"/>
                                                                                                  <w:divBdr>
                                                                                                    <w:top w:val="none" w:sz="0" w:space="0" w:color="auto"/>
                                                                                                    <w:left w:val="none" w:sz="0" w:space="0" w:color="auto"/>
                                                                                                    <w:bottom w:val="none" w:sz="0" w:space="0" w:color="auto"/>
                                                                                                    <w:right w:val="none" w:sz="0" w:space="0" w:color="auto"/>
                                                                                                  </w:divBdr>
                                                                                                  <w:divsChild>
                                                                                                    <w:div w:id="2045445526">
                                                                                                      <w:marLeft w:val="0"/>
                                                                                                      <w:marRight w:val="0"/>
                                                                                                      <w:marTop w:val="0"/>
                                                                                                      <w:marBottom w:val="0"/>
                                                                                                      <w:divBdr>
                                                                                                        <w:top w:val="none" w:sz="0" w:space="0" w:color="auto"/>
                                                                                                        <w:left w:val="none" w:sz="0" w:space="0" w:color="auto"/>
                                                                                                        <w:bottom w:val="none" w:sz="0" w:space="0" w:color="auto"/>
                                                                                                        <w:right w:val="none" w:sz="0" w:space="0" w:color="auto"/>
                                                                                                      </w:divBdr>
                                                                                                      <w:divsChild>
                                                                                                        <w:div w:id="1411387086">
                                                                                                          <w:marLeft w:val="0"/>
                                                                                                          <w:marRight w:val="0"/>
                                                                                                          <w:marTop w:val="0"/>
                                                                                                          <w:marBottom w:val="0"/>
                                                                                                          <w:divBdr>
                                                                                                            <w:top w:val="none" w:sz="0" w:space="0" w:color="auto"/>
                                                                                                            <w:left w:val="none" w:sz="0" w:space="0" w:color="auto"/>
                                                                                                            <w:bottom w:val="none" w:sz="0" w:space="0" w:color="auto"/>
                                                                                                            <w:right w:val="none" w:sz="0" w:space="0" w:color="auto"/>
                                                                                                          </w:divBdr>
                                                                                                          <w:divsChild>
                                                                                                            <w:div w:id="969045926">
                                                                                                              <w:marLeft w:val="0"/>
                                                                                                              <w:marRight w:val="0"/>
                                                                                                              <w:marTop w:val="0"/>
                                                                                                              <w:marBottom w:val="0"/>
                                                                                                              <w:divBdr>
                                                                                                                <w:top w:val="none" w:sz="0" w:space="0" w:color="auto"/>
                                                                                                                <w:left w:val="none" w:sz="0" w:space="0" w:color="auto"/>
                                                                                                                <w:bottom w:val="none" w:sz="0" w:space="0" w:color="auto"/>
                                                                                                                <w:right w:val="none" w:sz="0" w:space="0" w:color="auto"/>
                                                                                                              </w:divBdr>
                                                                                                              <w:divsChild>
                                                                                                                <w:div w:id="2000425263">
                                                                                                                  <w:marLeft w:val="0"/>
                                                                                                                  <w:marRight w:val="0"/>
                                                                                                                  <w:marTop w:val="0"/>
                                                                                                                  <w:marBottom w:val="0"/>
                                                                                                                  <w:divBdr>
                                                                                                                    <w:top w:val="none" w:sz="0" w:space="0" w:color="auto"/>
                                                                                                                    <w:left w:val="none" w:sz="0" w:space="0" w:color="auto"/>
                                                                                                                    <w:bottom w:val="none" w:sz="0" w:space="0" w:color="auto"/>
                                                                                                                    <w:right w:val="none" w:sz="0" w:space="0" w:color="auto"/>
                                                                                                                  </w:divBdr>
                                                                                                                  <w:divsChild>
                                                                                                                    <w:div w:id="1397700131">
                                                                                                                      <w:marLeft w:val="0"/>
                                                                                                                      <w:marRight w:val="0"/>
                                                                                                                      <w:marTop w:val="0"/>
                                                                                                                      <w:marBottom w:val="0"/>
                                                                                                                      <w:divBdr>
                                                                                                                        <w:top w:val="none" w:sz="0" w:space="0" w:color="auto"/>
                                                                                                                        <w:left w:val="none" w:sz="0" w:space="0" w:color="auto"/>
                                                                                                                        <w:bottom w:val="none" w:sz="0" w:space="0" w:color="auto"/>
                                                                                                                        <w:right w:val="none" w:sz="0" w:space="0" w:color="auto"/>
                                                                                                                      </w:divBdr>
                                                                                                                      <w:divsChild>
                                                                                                                        <w:div w:id="1895503916">
                                                                                                                          <w:marLeft w:val="0"/>
                                                                                                                          <w:marRight w:val="0"/>
                                                                                                                          <w:marTop w:val="0"/>
                                                                                                                          <w:marBottom w:val="0"/>
                                                                                                                          <w:divBdr>
                                                                                                                            <w:top w:val="none" w:sz="0" w:space="0" w:color="auto"/>
                                                                                                                            <w:left w:val="none" w:sz="0" w:space="0" w:color="auto"/>
                                                                                                                            <w:bottom w:val="none" w:sz="0" w:space="0" w:color="auto"/>
                                                                                                                            <w:right w:val="none" w:sz="0" w:space="0" w:color="auto"/>
                                                                                                                          </w:divBdr>
                                                                                                                          <w:divsChild>
                                                                                                                            <w:div w:id="640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26957">
                                              <w:marLeft w:val="0"/>
                                              <w:marRight w:val="0"/>
                                              <w:marTop w:val="0"/>
                                              <w:marBottom w:val="0"/>
                                              <w:divBdr>
                                                <w:top w:val="none" w:sz="0" w:space="0" w:color="auto"/>
                                                <w:left w:val="none" w:sz="0" w:space="0" w:color="auto"/>
                                                <w:bottom w:val="none" w:sz="0" w:space="0" w:color="auto"/>
                                                <w:right w:val="none" w:sz="0" w:space="0" w:color="auto"/>
                                              </w:divBdr>
                                            </w:div>
                                            <w:div w:id="1835105687">
                                              <w:marLeft w:val="0"/>
                                              <w:marRight w:val="0"/>
                                              <w:marTop w:val="0"/>
                                              <w:marBottom w:val="0"/>
                                              <w:divBdr>
                                                <w:top w:val="none" w:sz="0" w:space="0" w:color="auto"/>
                                                <w:left w:val="none" w:sz="0" w:space="0" w:color="auto"/>
                                                <w:bottom w:val="none" w:sz="0" w:space="0" w:color="auto"/>
                                                <w:right w:val="none" w:sz="0" w:space="0" w:color="auto"/>
                                              </w:divBdr>
                                            </w:div>
                                            <w:div w:id="10381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1715">
                          <w:marLeft w:val="0"/>
                          <w:marRight w:val="0"/>
                          <w:marTop w:val="150"/>
                          <w:marBottom w:val="0"/>
                          <w:divBdr>
                            <w:top w:val="none" w:sz="0" w:space="0" w:color="auto"/>
                            <w:left w:val="none" w:sz="0" w:space="0" w:color="auto"/>
                            <w:bottom w:val="none" w:sz="0" w:space="0" w:color="auto"/>
                            <w:right w:val="none" w:sz="0" w:space="0" w:color="auto"/>
                          </w:divBdr>
                          <w:divsChild>
                            <w:div w:id="80377423">
                              <w:marLeft w:val="0"/>
                              <w:marRight w:val="0"/>
                              <w:marTop w:val="0"/>
                              <w:marBottom w:val="0"/>
                              <w:divBdr>
                                <w:top w:val="single" w:sz="2" w:space="0" w:color="BDC8D5"/>
                                <w:left w:val="single" w:sz="2" w:space="0" w:color="BDC8D5"/>
                                <w:bottom w:val="single" w:sz="2" w:space="8" w:color="BDC8D5"/>
                                <w:right w:val="single" w:sz="2" w:space="0" w:color="BDC8D5"/>
                              </w:divBdr>
                              <w:divsChild>
                                <w:div w:id="302931754">
                                  <w:marLeft w:val="0"/>
                                  <w:marRight w:val="0"/>
                                  <w:marTop w:val="0"/>
                                  <w:marBottom w:val="0"/>
                                  <w:divBdr>
                                    <w:top w:val="none" w:sz="0" w:space="0" w:color="auto"/>
                                    <w:left w:val="none" w:sz="0" w:space="0" w:color="auto"/>
                                    <w:bottom w:val="none" w:sz="0" w:space="0" w:color="auto"/>
                                    <w:right w:val="none" w:sz="0" w:space="0" w:color="auto"/>
                                  </w:divBdr>
                                </w:div>
                                <w:div w:id="21188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Quyet-dinh-318-QD-TTg-2022-Bo-tieu-chi-quoc-gia-ve-xa-nong-thon-moi-2021-2025-50588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Xay-dung-Do-thi/Quyet-dinh-318-QD-TTg-2022-Bo-tieu-chi-quoc-gia-ve-xa-nong-thon-moi-2021-2025-505886.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huvienphapluat.vn/van-ban/Xay-dung-Do-thi/Quyet-dinh-318-QD-TTg-2022-Bo-tieu-chi-quoc-gia-ve-xa-nong-thon-moi-2021-2025-505886.aspx" TargetMode="External"/><Relationship Id="rId11" Type="http://schemas.openxmlformats.org/officeDocument/2006/relationships/hyperlink" Target="https://thuvienphapluat.vn/van-ban/Xay-dung-Do-thi/Quyet-dinh-318-QD-TTg-2022-Bo-tieu-chi-quoc-gia-ve-xa-nong-thon-moi-2021-2025-505886.aspx" TargetMode="External"/><Relationship Id="rId5" Type="http://schemas.openxmlformats.org/officeDocument/2006/relationships/hyperlink" Target="https://thuvienphapluat.vn/van-ban/dau-tu/quyet-dinh-1689-qd-ttg-2021-ke-hoach-trien-khai-nghi-quyet-25-2021-qh15-491074.aspx" TargetMode="External"/><Relationship Id="rId15" Type="http://schemas.openxmlformats.org/officeDocument/2006/relationships/customXml" Target="../customXml/item2.xml"/><Relationship Id="rId10" Type="http://schemas.openxmlformats.org/officeDocument/2006/relationships/hyperlink" Target="https://thuvienphapluat.vn/van-ban/Xay-dung-Do-thi/Quyet-dinh-318-QD-TTg-2022-Bo-tieu-chi-quoc-gia-ve-xa-nong-thon-moi-2021-2025-505886.aspx" TargetMode="External"/><Relationship Id="rId4" Type="http://schemas.openxmlformats.org/officeDocument/2006/relationships/webSettings" Target="webSettings.xml"/><Relationship Id="rId9" Type="http://schemas.openxmlformats.org/officeDocument/2006/relationships/hyperlink" Target="https://thuvienphapluat.vn/van-ban/Xay-dung-Do-thi/Quyet-dinh-318-QD-TTg-2022-Bo-tieu-chi-quoc-gia-ve-xa-nong-thon-moi-2021-2025-505886.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D6EBA-2A20-4AE4-BC15-BA5A9A0FEF84}"/>
</file>

<file path=customXml/itemProps2.xml><?xml version="1.0" encoding="utf-8"?>
<ds:datastoreItem xmlns:ds="http://schemas.openxmlformats.org/officeDocument/2006/customXml" ds:itemID="{21DF3F15-AE86-44B1-A380-1DD31BAE848C}"/>
</file>

<file path=customXml/itemProps3.xml><?xml version="1.0" encoding="utf-8"?>
<ds:datastoreItem xmlns:ds="http://schemas.openxmlformats.org/officeDocument/2006/customXml" ds:itemID="{15B4EA42-029D-4E2E-93F0-261B13B07C3B}"/>
</file>

<file path=docProps/app.xml><?xml version="1.0" encoding="utf-8"?>
<Properties xmlns="http://schemas.openxmlformats.org/officeDocument/2006/extended-properties" xmlns:vt="http://schemas.openxmlformats.org/officeDocument/2006/docPropsVTypes">
  <Template>Normal</Template>
  <TotalTime>8</TotalTime>
  <Pages>24</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2023-06-29T10:11:00Z</dcterms:created>
  <dcterms:modified xsi:type="dcterms:W3CDTF">2023-06-29T10:19:00Z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